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AD" w:rsidRDefault="00F2128F" w:rsidP="00EE5FAD">
      <w:pPr>
        <w:pStyle w:val="broodtekst"/>
      </w:pPr>
      <w:r>
        <w:rPr>
          <w:noProof/>
        </w:rPr>
        <w:pict>
          <v:shapetype id="_x0000_t202" coordsize="21600,21600" o:spt="202" path="m,l,21600r21600,l21600,xe">
            <v:stroke joinstyle="miter"/>
            <v:path gradientshapeok="t" o:connecttype="rect"/>
          </v:shapetype>
          <v:shape id="Text Box 2" o:spid="_x0000_s1029" type="#_x0000_t202" style="position:absolute;left:0;text-align:left;margin-left:-24.6pt;margin-top:173.5pt;width:344.65pt;height:245.1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7B008D" w:rsidRPr="006414D0" w:rsidRDefault="007B008D">
                  <w:pPr>
                    <w:rPr>
                      <w:b/>
                      <w:u w:val="single"/>
                    </w:rPr>
                  </w:pPr>
                  <w:r w:rsidRPr="006414D0">
                    <w:rPr>
                      <w:b/>
                      <w:u w:val="single"/>
                    </w:rPr>
                    <w:t>Dit antwoordformulier is ingevuld door:</w:t>
                  </w:r>
                </w:p>
                <w:p w:rsidR="007B008D" w:rsidRPr="006414D0" w:rsidRDefault="007B008D">
                  <w:pPr>
                    <w:rPr>
                      <w:b/>
                      <w:u w:val="single"/>
                    </w:rPr>
                  </w:pPr>
                </w:p>
                <w:tbl>
                  <w:tblPr>
                    <w:tblStyle w:val="TableGrid"/>
                    <w:tblW w:w="0" w:type="auto"/>
                    <w:tblInd w:w="108" w:type="dxa"/>
                    <w:tblLook w:val="04A0" w:firstRow="1" w:lastRow="0" w:firstColumn="1" w:lastColumn="0" w:noHBand="0" w:noVBand="1"/>
                  </w:tblPr>
                  <w:tblGrid>
                    <w:gridCol w:w="6605"/>
                  </w:tblGrid>
                  <w:tr w:rsidR="007B008D" w:rsidTr="004E6B47">
                    <w:tc>
                      <w:tcPr>
                        <w:tcW w:w="6605" w:type="dxa"/>
                      </w:tcPr>
                      <w:p w:rsidR="007B008D" w:rsidRDefault="007B008D">
                        <w:pPr>
                          <w:rPr>
                            <w:b/>
                            <w:u w:val="single"/>
                          </w:rPr>
                        </w:pPr>
                        <w:r>
                          <w:rPr>
                            <w:b/>
                            <w:u w:val="single"/>
                          </w:rPr>
                          <w:t>Bedrijfsnaam:</w:t>
                        </w:r>
                      </w:p>
                      <w:p w:rsidR="007B008D" w:rsidRDefault="007B008D">
                        <w:pPr>
                          <w:rPr>
                            <w:b/>
                            <w:u w:val="single"/>
                          </w:rPr>
                        </w:pPr>
                      </w:p>
                      <w:p w:rsidR="007B008D" w:rsidRDefault="007B008D">
                        <w:pPr>
                          <w:rPr>
                            <w:b/>
                            <w:u w:val="single"/>
                          </w:rPr>
                        </w:pPr>
                      </w:p>
                      <w:p w:rsidR="007B008D" w:rsidRDefault="007B008D">
                        <w:pPr>
                          <w:rPr>
                            <w:b/>
                            <w:u w:val="single"/>
                          </w:rPr>
                        </w:pPr>
                      </w:p>
                    </w:tc>
                  </w:tr>
                </w:tbl>
                <w:p w:rsidR="007B008D" w:rsidRPr="006414D0" w:rsidRDefault="007B008D">
                  <w:pPr>
                    <w:rPr>
                      <w:b/>
                      <w:u w:val="single"/>
                    </w:rPr>
                  </w:pPr>
                </w:p>
                <w:p w:rsidR="007B008D" w:rsidRDefault="007B008D" w:rsidP="006414D0">
                  <w:pPr>
                    <w:rPr>
                      <w:b/>
                      <w:u w:val="single"/>
                    </w:rPr>
                  </w:pPr>
                  <w:r w:rsidRPr="006414D0">
                    <w:rPr>
                      <w:b/>
                      <w:u w:val="single"/>
                    </w:rPr>
                    <w:t>Contactinformatie:</w:t>
                  </w:r>
                </w:p>
                <w:p w:rsidR="007B008D" w:rsidRDefault="007B008D" w:rsidP="006414D0">
                  <w:pPr>
                    <w:rPr>
                      <w:b/>
                      <w:u w:val="single"/>
                    </w:rPr>
                  </w:pPr>
                </w:p>
                <w:tbl>
                  <w:tblPr>
                    <w:tblStyle w:val="TableGrid"/>
                    <w:tblW w:w="0" w:type="auto"/>
                    <w:tblInd w:w="108" w:type="dxa"/>
                    <w:tblLook w:val="04A0" w:firstRow="1" w:lastRow="0" w:firstColumn="1" w:lastColumn="0" w:noHBand="0" w:noVBand="1"/>
                  </w:tblPr>
                  <w:tblGrid>
                    <w:gridCol w:w="3330"/>
                    <w:gridCol w:w="3333"/>
                  </w:tblGrid>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Pr>
                            <w:b/>
                            <w:u w:val="single"/>
                          </w:rPr>
                          <w:t>Algemeen contactpersoon:</w:t>
                        </w:r>
                      </w:p>
                    </w:tc>
                    <w:tc>
                      <w:tcPr>
                        <w:tcW w:w="3333" w:type="dxa"/>
                        <w:vAlign w:val="center"/>
                      </w:tcPr>
                      <w:p w:rsidR="007B008D" w:rsidRPr="006414D0" w:rsidRDefault="007B008D" w:rsidP="006414D0">
                        <w:pPr>
                          <w:pStyle w:val="ListParagraph"/>
                          <w:ind w:left="0"/>
                          <w:jc w:val="left"/>
                          <w:rPr>
                            <w:b/>
                            <w:u w:val="single"/>
                          </w:rPr>
                        </w:pPr>
                      </w:p>
                    </w:tc>
                  </w:tr>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sidRPr="006414D0">
                          <w:rPr>
                            <w:b/>
                            <w:u w:val="single"/>
                          </w:rPr>
                          <w:t>Aanbesteding- en contracteringstrategie:</w:t>
                        </w:r>
                      </w:p>
                    </w:tc>
                    <w:tc>
                      <w:tcPr>
                        <w:tcW w:w="3333" w:type="dxa"/>
                        <w:vAlign w:val="center"/>
                      </w:tcPr>
                      <w:p w:rsidR="007B008D" w:rsidRPr="006414D0" w:rsidRDefault="007B008D" w:rsidP="006414D0">
                        <w:pPr>
                          <w:pStyle w:val="ListParagraph"/>
                          <w:ind w:left="0"/>
                          <w:jc w:val="left"/>
                          <w:rPr>
                            <w:b/>
                            <w:u w:val="single"/>
                          </w:rPr>
                        </w:pPr>
                      </w:p>
                    </w:tc>
                  </w:tr>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sidRPr="006414D0">
                          <w:rPr>
                            <w:b/>
                            <w:u w:val="single"/>
                          </w:rPr>
                          <w:t>Systeemintegratie:</w:t>
                        </w:r>
                      </w:p>
                    </w:tc>
                    <w:tc>
                      <w:tcPr>
                        <w:tcW w:w="3333" w:type="dxa"/>
                        <w:vAlign w:val="center"/>
                      </w:tcPr>
                      <w:p w:rsidR="007B008D" w:rsidRPr="006414D0" w:rsidRDefault="007B008D" w:rsidP="006414D0">
                        <w:pPr>
                          <w:pStyle w:val="ListParagraph"/>
                          <w:ind w:left="0"/>
                          <w:jc w:val="left"/>
                          <w:rPr>
                            <w:b/>
                            <w:u w:val="single"/>
                          </w:rPr>
                        </w:pPr>
                      </w:p>
                    </w:tc>
                  </w:tr>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sidRPr="006414D0">
                          <w:rPr>
                            <w:b/>
                            <w:u w:val="single"/>
                          </w:rPr>
                          <w:t>Vervoerssysteem:</w:t>
                        </w:r>
                      </w:p>
                    </w:tc>
                    <w:tc>
                      <w:tcPr>
                        <w:tcW w:w="3333" w:type="dxa"/>
                        <w:vAlign w:val="center"/>
                      </w:tcPr>
                      <w:p w:rsidR="007B008D" w:rsidRPr="006414D0" w:rsidRDefault="007B008D" w:rsidP="006414D0">
                        <w:pPr>
                          <w:pStyle w:val="ListParagraph"/>
                          <w:ind w:left="0"/>
                          <w:jc w:val="left"/>
                          <w:rPr>
                            <w:b/>
                            <w:u w:val="single"/>
                          </w:rPr>
                        </w:pPr>
                      </w:p>
                    </w:tc>
                  </w:tr>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sidRPr="006414D0">
                          <w:rPr>
                            <w:b/>
                            <w:u w:val="single"/>
                          </w:rPr>
                          <w:t>Materieel:</w:t>
                        </w:r>
                      </w:p>
                    </w:tc>
                    <w:tc>
                      <w:tcPr>
                        <w:tcW w:w="3333" w:type="dxa"/>
                        <w:vAlign w:val="center"/>
                      </w:tcPr>
                      <w:p w:rsidR="007B008D" w:rsidRPr="006414D0" w:rsidRDefault="007B008D" w:rsidP="006414D0">
                        <w:pPr>
                          <w:pStyle w:val="ListParagraph"/>
                          <w:ind w:left="0"/>
                          <w:jc w:val="left"/>
                          <w:rPr>
                            <w:b/>
                            <w:u w:val="single"/>
                          </w:rPr>
                        </w:pPr>
                      </w:p>
                    </w:tc>
                  </w:tr>
                  <w:tr w:rsidR="007B008D" w:rsidRPr="006414D0" w:rsidTr="006414D0">
                    <w:tc>
                      <w:tcPr>
                        <w:tcW w:w="3330" w:type="dxa"/>
                        <w:vAlign w:val="center"/>
                      </w:tcPr>
                      <w:p w:rsidR="007B008D" w:rsidRPr="006414D0" w:rsidRDefault="007B008D" w:rsidP="006414D0">
                        <w:pPr>
                          <w:pStyle w:val="genummerd"/>
                          <w:tabs>
                            <w:tab w:val="clear" w:pos="454"/>
                            <w:tab w:val="clear" w:pos="480"/>
                            <w:tab w:val="clear" w:pos="720"/>
                            <w:tab w:val="num" w:pos="459"/>
                          </w:tabs>
                          <w:ind w:left="318" w:hanging="284"/>
                          <w:jc w:val="left"/>
                          <w:rPr>
                            <w:b/>
                            <w:u w:val="single"/>
                          </w:rPr>
                        </w:pPr>
                        <w:r w:rsidRPr="006414D0">
                          <w:rPr>
                            <w:b/>
                            <w:u w:val="single"/>
                          </w:rPr>
                          <w:t>Infrastructuur:</w:t>
                        </w:r>
                      </w:p>
                    </w:tc>
                    <w:tc>
                      <w:tcPr>
                        <w:tcW w:w="3333" w:type="dxa"/>
                        <w:vAlign w:val="center"/>
                      </w:tcPr>
                      <w:p w:rsidR="007B008D" w:rsidRPr="006414D0" w:rsidRDefault="007B008D" w:rsidP="006414D0">
                        <w:pPr>
                          <w:pStyle w:val="ListParagraph"/>
                          <w:ind w:left="0"/>
                          <w:jc w:val="left"/>
                          <w:rPr>
                            <w:b/>
                            <w:u w:val="single"/>
                          </w:rPr>
                        </w:pPr>
                      </w:p>
                    </w:tc>
                  </w:tr>
                </w:tbl>
                <w:p w:rsidR="007B008D" w:rsidRPr="006414D0" w:rsidRDefault="007B008D" w:rsidP="006414D0">
                  <w:pPr>
                    <w:pStyle w:val="ListParagraph"/>
                  </w:pPr>
                </w:p>
              </w:txbxContent>
            </v:textbox>
            <w10:wrap type="square"/>
          </v:shape>
        </w:pict>
      </w:r>
    </w:p>
    <w:tbl>
      <w:tblPr>
        <w:tblW w:w="5675" w:type="dxa"/>
        <w:tblInd w:w="8" w:type="dxa"/>
        <w:tblLayout w:type="fixed"/>
        <w:tblCellMar>
          <w:left w:w="0" w:type="dxa"/>
          <w:right w:w="0" w:type="dxa"/>
        </w:tblCellMar>
        <w:tblLook w:val="0000" w:firstRow="0" w:lastRow="0" w:firstColumn="0" w:lastColumn="0" w:noHBand="0" w:noVBand="0"/>
      </w:tblPr>
      <w:tblGrid>
        <w:gridCol w:w="5675"/>
      </w:tblGrid>
      <w:tr w:rsidR="00EE5FAD" w:rsidRPr="00873AC9" w:rsidTr="00EA55B4">
        <w:tc>
          <w:tcPr>
            <w:tcW w:w="5675" w:type="dxa"/>
          </w:tcPr>
          <w:p w:rsidR="00EE5FAD" w:rsidRDefault="00EE5FAD" w:rsidP="00EA55B4">
            <w:pPr>
              <w:pStyle w:val="titel"/>
              <w:jc w:val="left"/>
            </w:pPr>
            <w:r>
              <w:t xml:space="preserve">ERTMS </w:t>
            </w:r>
            <w:r w:rsidR="00F0166F">
              <w:t>–</w:t>
            </w:r>
            <w:r>
              <w:t xml:space="preserve"> </w:t>
            </w:r>
            <w:r w:rsidR="00F0166F">
              <w:t xml:space="preserve">Antwoordformulier behorende bij </w:t>
            </w:r>
            <w:r w:rsidR="00873AC9">
              <w:t>m</w:t>
            </w:r>
            <w:r>
              <w:t xml:space="preserve">arktconsultatiedocument </w:t>
            </w:r>
          </w:p>
          <w:p w:rsidR="00EE5FAD" w:rsidRDefault="00EE5FAD" w:rsidP="00EA55B4">
            <w:pPr>
              <w:pStyle w:val="titel"/>
            </w:pPr>
          </w:p>
          <w:p w:rsidR="00EE5FAD" w:rsidRPr="00873AC9" w:rsidRDefault="001E2272" w:rsidP="00EA55B4">
            <w:pPr>
              <w:pStyle w:val="titel"/>
              <w:rPr>
                <w:i/>
                <w:sz w:val="18"/>
                <w:lang w:val="en-US"/>
              </w:rPr>
            </w:pPr>
            <w:r w:rsidRPr="00873AC9">
              <w:rPr>
                <w:i/>
                <w:sz w:val="18"/>
                <w:lang w:val="en-US"/>
              </w:rPr>
              <w:t>You can find the English version below</w:t>
            </w:r>
          </w:p>
        </w:tc>
      </w:tr>
      <w:tr w:rsidR="00EE5FAD" w:rsidRPr="00873AC9" w:rsidTr="00EA55B4">
        <w:tc>
          <w:tcPr>
            <w:tcW w:w="5675" w:type="dxa"/>
          </w:tcPr>
          <w:p w:rsidR="00EE5FAD" w:rsidRPr="00873AC9" w:rsidRDefault="00EE5FAD" w:rsidP="00EA55B4">
            <w:pPr>
              <w:pStyle w:val="broodtekst"/>
              <w:rPr>
                <w:lang w:val="en-US"/>
              </w:rPr>
            </w:pPr>
          </w:p>
        </w:tc>
      </w:tr>
      <w:tr w:rsidR="00EE5FAD" w:rsidTr="00EA55B4">
        <w:tc>
          <w:tcPr>
            <w:tcW w:w="5675" w:type="dxa"/>
          </w:tcPr>
          <w:p w:rsidR="00EE5FAD" w:rsidRDefault="003A44B3" w:rsidP="00EA55B4">
            <w:pPr>
              <w:pStyle w:val="broodtekst"/>
            </w:pPr>
            <w:r>
              <w:t>9 j</w:t>
            </w:r>
            <w:r w:rsidR="00EE5FAD">
              <w:t>uli 2015</w:t>
            </w:r>
          </w:p>
          <w:p w:rsidR="00EE5FAD" w:rsidRDefault="00EE5FAD" w:rsidP="00EA55B4">
            <w:pPr>
              <w:pStyle w:val="broodtekst"/>
            </w:pPr>
            <w:bookmarkStart w:id="0" w:name="_GoBack"/>
            <w:bookmarkEnd w:id="0"/>
          </w:p>
          <w:p w:rsidR="001E2272" w:rsidRDefault="001E2272" w:rsidP="001E2272">
            <w:pPr>
              <w:pStyle w:val="broodtekst"/>
            </w:pPr>
            <w:r w:rsidRPr="005C03CF">
              <w:t>Programma ERTMS</w:t>
            </w:r>
          </w:p>
          <w:p w:rsidR="001E2272" w:rsidRPr="00492C7F" w:rsidRDefault="001E2272" w:rsidP="001E2272">
            <w:pPr>
              <w:pStyle w:val="broodtekst"/>
              <w:rPr>
                <w:b/>
                <w:u w:val="single"/>
              </w:rPr>
            </w:pPr>
          </w:p>
          <w:p w:rsidR="00EE5FAD" w:rsidRDefault="0066788A" w:rsidP="001E2272">
            <w:pPr>
              <w:pStyle w:val="broodtekst"/>
            </w:pPr>
            <w:r>
              <w:t xml:space="preserve">Inleveren en contact via </w:t>
            </w:r>
            <w:hyperlink r:id="rId8" w:history="1">
              <w:r w:rsidR="001E2272" w:rsidRPr="00492C7F">
                <w:rPr>
                  <w:rStyle w:val="Hyperlink"/>
                  <w:color w:val="auto"/>
                </w:rPr>
                <w:t>marktconsultaties@ERTMS-nl.nl</w:t>
              </w:r>
            </w:hyperlink>
          </w:p>
        </w:tc>
      </w:tr>
      <w:tr w:rsidR="00EE5FAD" w:rsidTr="00EA55B4">
        <w:tc>
          <w:tcPr>
            <w:tcW w:w="5675" w:type="dxa"/>
          </w:tcPr>
          <w:p w:rsidR="00EE5FAD" w:rsidRPr="007F3EE3" w:rsidRDefault="00EE5FAD" w:rsidP="00EA55B4">
            <w:pPr>
              <w:pStyle w:val="subtitel"/>
              <w:rPr>
                <w:highlight w:val="yellow"/>
              </w:rPr>
            </w:pPr>
          </w:p>
        </w:tc>
      </w:tr>
      <w:tr w:rsidR="00EE5FAD" w:rsidTr="00EA55B4">
        <w:tc>
          <w:tcPr>
            <w:tcW w:w="5675" w:type="dxa"/>
          </w:tcPr>
          <w:p w:rsidR="00EE5FAD" w:rsidRDefault="00EE5FAD" w:rsidP="00EA55B4">
            <w:pPr>
              <w:pStyle w:val="broodtekst"/>
            </w:pPr>
          </w:p>
          <w:p w:rsidR="00EE5FAD" w:rsidRDefault="00EE5FAD" w:rsidP="00EA55B4">
            <w:pPr>
              <w:pStyle w:val="broodtekst"/>
            </w:pPr>
          </w:p>
          <w:p w:rsidR="00EE5FAD" w:rsidRDefault="00EE5FAD" w:rsidP="00EA55B4">
            <w:pPr>
              <w:pStyle w:val="broodtekst"/>
            </w:pPr>
          </w:p>
          <w:p w:rsidR="00EE5FAD" w:rsidRPr="00492C7F" w:rsidRDefault="001D09B2" w:rsidP="001D09B2">
            <w:pPr>
              <w:pStyle w:val="broodtekst"/>
            </w:pPr>
            <w:r w:rsidRPr="00492C7F">
              <w:t xml:space="preserve"> </w:t>
            </w:r>
          </w:p>
        </w:tc>
      </w:tr>
    </w:tbl>
    <w:p w:rsidR="00EE5FAD" w:rsidRDefault="00EE5FAD" w:rsidP="00EE5FAD">
      <w:pPr>
        <w:pStyle w:val="broodtekst"/>
      </w:pPr>
    </w:p>
    <w:p w:rsidR="00EE5FAD" w:rsidRDefault="00EE5FAD" w:rsidP="00EE5FAD">
      <w:pPr>
        <w:jc w:val="left"/>
        <w:rPr>
          <w:szCs w:val="18"/>
        </w:rPr>
      </w:pPr>
      <w:r>
        <w:br w:type="page"/>
      </w:r>
    </w:p>
    <w:p w:rsidR="00EE5FAD" w:rsidRDefault="006414D0" w:rsidP="00F0166F">
      <w:pPr>
        <w:pStyle w:val="1eniveau"/>
      </w:pPr>
      <w:bookmarkStart w:id="1" w:name="_Toc337815654"/>
      <w:r>
        <w:lastRenderedPageBreak/>
        <w:t xml:space="preserve">Instructie en </w:t>
      </w:r>
      <w:r w:rsidR="00F0166F">
        <w:t>Planning</w:t>
      </w:r>
    </w:p>
    <w:p w:rsidR="006414D0" w:rsidRDefault="006414D0" w:rsidP="006414D0">
      <w:pPr>
        <w:pStyle w:val="2eniveau"/>
      </w:pPr>
      <w:r>
        <w:t>Instructie</w:t>
      </w:r>
    </w:p>
    <w:p w:rsidR="006414D0" w:rsidRDefault="006414D0" w:rsidP="006414D0">
      <w:pPr>
        <w:pStyle w:val="Bullettekst"/>
      </w:pPr>
      <w:r>
        <w:t>Gelieve het document zo volledig mogelijk in te vullen, inclusief de contactinformatie op de voorpagina</w:t>
      </w:r>
    </w:p>
    <w:p w:rsidR="006414D0" w:rsidRDefault="006414D0" w:rsidP="006414D0">
      <w:pPr>
        <w:pStyle w:val="Bullettekst"/>
        <w:numPr>
          <w:ilvl w:val="0"/>
          <w:numId w:val="0"/>
        </w:numPr>
        <w:ind w:left="757"/>
      </w:pPr>
    </w:p>
    <w:p w:rsidR="006414D0" w:rsidRDefault="006414D0" w:rsidP="006414D0">
      <w:pPr>
        <w:pStyle w:val="Bullettekst"/>
      </w:pPr>
      <w:r>
        <w:t>Wanneer u geen antwoord heeft op een vraag of als u van mening bent dat een vraag niet van toepassing is op uw organisatie sla deze dan over</w:t>
      </w:r>
    </w:p>
    <w:p w:rsidR="006414D0" w:rsidRDefault="006414D0" w:rsidP="006414D0">
      <w:pPr>
        <w:pStyle w:val="Bullettekst"/>
        <w:numPr>
          <w:ilvl w:val="0"/>
          <w:numId w:val="0"/>
        </w:numPr>
        <w:ind w:left="757"/>
      </w:pPr>
    </w:p>
    <w:p w:rsidR="006414D0" w:rsidRDefault="006414D0" w:rsidP="006414D0">
      <w:pPr>
        <w:pStyle w:val="Bullettekst"/>
      </w:pPr>
      <w:r>
        <w:t>Gelieve uw antwoord bondig te formuleren</w:t>
      </w:r>
    </w:p>
    <w:p w:rsidR="006414D0" w:rsidRDefault="006414D0" w:rsidP="006414D0">
      <w:pPr>
        <w:pStyle w:val="Bullettekst"/>
        <w:numPr>
          <w:ilvl w:val="0"/>
          <w:numId w:val="0"/>
        </w:numPr>
      </w:pPr>
    </w:p>
    <w:p w:rsidR="006414D0" w:rsidRDefault="006414D0" w:rsidP="006414D0">
      <w:pPr>
        <w:pStyle w:val="Bullettekst"/>
      </w:pPr>
      <w:r>
        <w:t>Gelieve uw antwoord tijdig in te leveren. In onderstaande tabel vindt u de planning en sluitingstermijnen</w:t>
      </w:r>
    </w:p>
    <w:p w:rsidR="006414D0" w:rsidRDefault="006414D0" w:rsidP="006414D0">
      <w:pPr>
        <w:pStyle w:val="Bullettekst"/>
        <w:numPr>
          <w:ilvl w:val="0"/>
          <w:numId w:val="0"/>
        </w:numPr>
        <w:ind w:left="757"/>
      </w:pPr>
    </w:p>
    <w:p w:rsidR="006414D0" w:rsidRDefault="006414D0" w:rsidP="006414D0">
      <w:pPr>
        <w:pStyle w:val="Bullettekst"/>
      </w:pPr>
      <w:r>
        <w:t>Let op: de sluitingstermijn voor onderwerpen 1, 2 en 4 is anders dan die voor onderwerpen 3 en 5</w:t>
      </w:r>
    </w:p>
    <w:p w:rsidR="004E6B47" w:rsidRDefault="004E6B47" w:rsidP="004E6B47"/>
    <w:p w:rsidR="004E6B47" w:rsidRDefault="004E6B47" w:rsidP="006414D0">
      <w:pPr>
        <w:pStyle w:val="Bullettekst"/>
      </w:pPr>
      <w:r>
        <w:t>Het Programma benadrukt nogmaals dat er vertrouwelijk wordt omgegaan met de door u verstrekte antwoorden. Het te publiceren totaalverslag zal geen commercieel vertrouwelijke informatie bevatten.</w:t>
      </w:r>
    </w:p>
    <w:p w:rsidR="006414D0" w:rsidRDefault="006414D0" w:rsidP="006414D0">
      <w:pPr>
        <w:pStyle w:val="Bullettekst"/>
        <w:numPr>
          <w:ilvl w:val="0"/>
          <w:numId w:val="0"/>
        </w:numPr>
      </w:pPr>
    </w:p>
    <w:p w:rsidR="006414D0" w:rsidRDefault="006414D0" w:rsidP="006414D0">
      <w:pPr>
        <w:pStyle w:val="Bullettekst"/>
      </w:pPr>
      <w:r>
        <w:t>Alle communicatie inzake de marktconsultaties, dus ook eventuele vragen met betrekking tot de vragen gesteld in het marktconsultatiedocument</w:t>
      </w:r>
      <w:r w:rsidR="0066788A">
        <w:t xml:space="preserve"> en het inleveren van uw antwoorden</w:t>
      </w:r>
      <w:r>
        <w:t xml:space="preserve">, dient te verlopen via </w:t>
      </w:r>
      <w:r w:rsidRPr="006414D0">
        <w:t>marktconsultaties@ertms-nl.nl</w:t>
      </w:r>
    </w:p>
    <w:p w:rsidR="002A5B76" w:rsidRDefault="002A5B76">
      <w:pPr>
        <w:jc w:val="left"/>
        <w:rPr>
          <w:b/>
          <w:szCs w:val="18"/>
        </w:rPr>
      </w:pPr>
      <w:r>
        <w:br w:type="page"/>
      </w:r>
    </w:p>
    <w:p w:rsidR="006414D0" w:rsidRDefault="006414D0" w:rsidP="006414D0">
      <w:pPr>
        <w:pStyle w:val="2eniveau"/>
      </w:pPr>
      <w:r>
        <w:lastRenderedPageBreak/>
        <w:t>Planning</w:t>
      </w:r>
    </w:p>
    <w:tbl>
      <w:tblPr>
        <w:tblStyle w:val="PlainTable31"/>
        <w:tblW w:w="0" w:type="auto"/>
        <w:tblLook w:val="04A0" w:firstRow="1" w:lastRow="0" w:firstColumn="1" w:lastColumn="0" w:noHBand="0" w:noVBand="1"/>
      </w:tblPr>
      <w:tblGrid>
        <w:gridCol w:w="2376"/>
        <w:gridCol w:w="5022"/>
      </w:tblGrid>
      <w:tr w:rsidR="00EE5FAD" w:rsidRPr="00F171D9" w:rsidTr="00FB16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rsidR="00EE5FAD" w:rsidRPr="00F171D9" w:rsidRDefault="00EE5FAD" w:rsidP="00CA18B3">
            <w:pPr>
              <w:rPr>
                <w:szCs w:val="18"/>
              </w:rPr>
            </w:pPr>
            <w:r w:rsidRPr="00F171D9">
              <w:rPr>
                <w:szCs w:val="18"/>
              </w:rPr>
              <w:t>Data</w:t>
            </w:r>
          </w:p>
        </w:tc>
        <w:tc>
          <w:tcPr>
            <w:tcW w:w="5022" w:type="dxa"/>
          </w:tcPr>
          <w:p w:rsidR="00EE5FAD" w:rsidRPr="00F171D9" w:rsidRDefault="00EE5FAD" w:rsidP="00CA18B3">
            <w:pPr>
              <w:cnfStyle w:val="100000000000" w:firstRow="1" w:lastRow="0" w:firstColumn="0" w:lastColumn="0" w:oddVBand="0" w:evenVBand="0" w:oddHBand="0" w:evenHBand="0" w:firstRowFirstColumn="0" w:firstRowLastColumn="0" w:lastRowFirstColumn="0" w:lastRowLastColumn="0"/>
              <w:rPr>
                <w:szCs w:val="18"/>
              </w:rPr>
            </w:pPr>
            <w:r w:rsidRPr="00F171D9">
              <w:rPr>
                <w:szCs w:val="18"/>
              </w:rPr>
              <w:t>Activiteit</w:t>
            </w:r>
          </w:p>
        </w:tc>
      </w:tr>
      <w:tr w:rsidR="00EE5FAD" w:rsidRPr="00F171D9" w:rsidTr="00FB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E5FAD" w:rsidRPr="00F171D9" w:rsidRDefault="00EE5FAD" w:rsidP="00CA18B3">
            <w:pPr>
              <w:rPr>
                <w:szCs w:val="18"/>
              </w:rPr>
            </w:pPr>
            <w:r w:rsidRPr="00F171D9">
              <w:rPr>
                <w:szCs w:val="18"/>
              </w:rPr>
              <w:t>9 juli 2015</w:t>
            </w:r>
          </w:p>
        </w:tc>
        <w:tc>
          <w:tcPr>
            <w:tcW w:w="5022" w:type="dxa"/>
          </w:tcPr>
          <w:p w:rsidR="00EE5FAD" w:rsidRPr="00F171D9" w:rsidRDefault="00EE5FAD" w:rsidP="00CA18B3">
            <w:pPr>
              <w:jc w:val="left"/>
              <w:cnfStyle w:val="000000100000" w:firstRow="0" w:lastRow="0" w:firstColumn="0" w:lastColumn="0" w:oddVBand="0" w:evenVBand="0" w:oddHBand="1" w:evenHBand="0" w:firstRowFirstColumn="0" w:firstRowLastColumn="0" w:lastRowFirstColumn="0" w:lastRowLastColumn="0"/>
              <w:rPr>
                <w:szCs w:val="18"/>
              </w:rPr>
            </w:pPr>
            <w:r w:rsidRPr="00F171D9">
              <w:rPr>
                <w:szCs w:val="18"/>
              </w:rPr>
              <w:t>Startbijeenkomst, verstrekking marktconsultatiedocument</w:t>
            </w:r>
            <w:r w:rsidR="00EC63F7" w:rsidRPr="00F171D9">
              <w:rPr>
                <w:szCs w:val="18"/>
              </w:rPr>
              <w:t>, nazending per e-mail</w:t>
            </w:r>
          </w:p>
        </w:tc>
      </w:tr>
      <w:tr w:rsidR="008D04A6" w:rsidRPr="00F171D9" w:rsidTr="00FB1638">
        <w:tc>
          <w:tcPr>
            <w:cnfStyle w:val="001000000000" w:firstRow="0" w:lastRow="0" w:firstColumn="1" w:lastColumn="0" w:oddVBand="0" w:evenVBand="0" w:oddHBand="0" w:evenHBand="0" w:firstRowFirstColumn="0" w:firstRowLastColumn="0" w:lastRowFirstColumn="0" w:lastRowLastColumn="0"/>
            <w:tcW w:w="2376" w:type="dxa"/>
          </w:tcPr>
          <w:p w:rsidR="008D04A6" w:rsidRPr="00F171D9" w:rsidRDefault="008D04A6" w:rsidP="00CA18B3">
            <w:pPr>
              <w:rPr>
                <w:szCs w:val="18"/>
              </w:rPr>
            </w:pPr>
            <w:r w:rsidRPr="00F171D9">
              <w:rPr>
                <w:szCs w:val="18"/>
              </w:rPr>
              <w:t>17 augustus 2015</w:t>
            </w:r>
          </w:p>
        </w:tc>
        <w:tc>
          <w:tcPr>
            <w:tcW w:w="5022" w:type="dxa"/>
          </w:tcPr>
          <w:p w:rsidR="00B75BBB" w:rsidRPr="00F171D9" w:rsidRDefault="008D04A6" w:rsidP="00CA18B3">
            <w:pPr>
              <w:cnfStyle w:val="000000000000" w:firstRow="0" w:lastRow="0" w:firstColumn="0" w:lastColumn="0" w:oddVBand="0" w:evenVBand="0" w:oddHBand="0" w:evenHBand="0" w:firstRowFirstColumn="0" w:firstRowLastColumn="0" w:lastRowFirstColumn="0" w:lastRowLastColumn="0"/>
              <w:rPr>
                <w:szCs w:val="18"/>
              </w:rPr>
            </w:pPr>
            <w:r w:rsidRPr="00F171D9">
              <w:rPr>
                <w:szCs w:val="18"/>
              </w:rPr>
              <w:t xml:space="preserve">Sluitingstermijn inleveren antwoorden op vragen </w:t>
            </w:r>
            <w:r w:rsidR="00B75BBB" w:rsidRPr="00F171D9">
              <w:rPr>
                <w:szCs w:val="18"/>
              </w:rPr>
              <w:t xml:space="preserve">betreffende </w:t>
            </w:r>
            <w:r w:rsidR="00C34169" w:rsidRPr="00F171D9">
              <w:rPr>
                <w:szCs w:val="18"/>
              </w:rPr>
              <w:t>hoofd</w:t>
            </w:r>
            <w:r w:rsidR="00B75BBB" w:rsidRPr="00F171D9">
              <w:rPr>
                <w:szCs w:val="18"/>
              </w:rPr>
              <w:t>onderwerpen:</w:t>
            </w:r>
          </w:p>
          <w:p w:rsidR="00124281" w:rsidRPr="00F171D9" w:rsidRDefault="00B75BBB" w:rsidP="006E03BA">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Aanbesteding- en contracteringstrategie</w:t>
            </w:r>
          </w:p>
          <w:p w:rsidR="00124281" w:rsidRPr="00F171D9" w:rsidRDefault="00B75BBB" w:rsidP="006E03BA">
            <w:pPr>
              <w:pStyle w:val="ListParagraph"/>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Systeemintegratie en </w:t>
            </w:r>
          </w:p>
          <w:p w:rsidR="00124281" w:rsidRPr="00F171D9" w:rsidRDefault="00B75BBB" w:rsidP="006E03BA">
            <w:pPr>
              <w:pStyle w:val="ListParagraph"/>
              <w:numPr>
                <w:ilvl w:val="0"/>
                <w:numId w:val="23"/>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Materieel </w:t>
            </w:r>
          </w:p>
        </w:tc>
      </w:tr>
      <w:tr w:rsidR="008D04A6" w:rsidRPr="00F171D9" w:rsidTr="00FB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D04A6" w:rsidRPr="00F171D9" w:rsidRDefault="008D04A6" w:rsidP="00CA18B3">
            <w:pPr>
              <w:rPr>
                <w:szCs w:val="18"/>
              </w:rPr>
            </w:pPr>
            <w:r w:rsidRPr="00F171D9">
              <w:rPr>
                <w:szCs w:val="18"/>
              </w:rPr>
              <w:t>24 augustus 2015</w:t>
            </w:r>
          </w:p>
        </w:tc>
        <w:tc>
          <w:tcPr>
            <w:tcW w:w="5022" w:type="dxa"/>
          </w:tcPr>
          <w:p w:rsidR="00B75BBB" w:rsidRPr="00F171D9" w:rsidRDefault="008D04A6" w:rsidP="00CA18B3">
            <w:pPr>
              <w:cnfStyle w:val="000000100000" w:firstRow="0" w:lastRow="0" w:firstColumn="0" w:lastColumn="0" w:oddVBand="0" w:evenVBand="0" w:oddHBand="1" w:evenHBand="0" w:firstRowFirstColumn="0" w:firstRowLastColumn="0" w:lastRowFirstColumn="0" w:lastRowLastColumn="0"/>
              <w:rPr>
                <w:szCs w:val="18"/>
              </w:rPr>
            </w:pPr>
            <w:r w:rsidRPr="00F171D9">
              <w:rPr>
                <w:szCs w:val="18"/>
              </w:rPr>
              <w:t xml:space="preserve">Uitnodiging tot </w:t>
            </w:r>
            <w:r w:rsidR="00EC63F7" w:rsidRPr="00F171D9">
              <w:rPr>
                <w:szCs w:val="18"/>
              </w:rPr>
              <w:t xml:space="preserve">individuele </w:t>
            </w:r>
            <w:r w:rsidRPr="00F171D9">
              <w:rPr>
                <w:szCs w:val="18"/>
              </w:rPr>
              <w:t xml:space="preserve">gesprekken </w:t>
            </w:r>
            <w:r w:rsidR="00B75BBB" w:rsidRPr="00F171D9">
              <w:rPr>
                <w:szCs w:val="18"/>
              </w:rPr>
              <w:t xml:space="preserve">betreffende </w:t>
            </w:r>
            <w:r w:rsidR="00C34169" w:rsidRPr="00F171D9">
              <w:rPr>
                <w:szCs w:val="18"/>
              </w:rPr>
              <w:t>hoofd</w:t>
            </w:r>
            <w:r w:rsidR="00B75BBB" w:rsidRPr="00F171D9">
              <w:rPr>
                <w:szCs w:val="18"/>
              </w:rPr>
              <w:t>onderwerpen:</w:t>
            </w:r>
          </w:p>
          <w:p w:rsidR="00B75BBB" w:rsidRPr="00F171D9" w:rsidRDefault="00B75BBB" w:rsidP="006E03BA">
            <w:pPr>
              <w:pStyle w:val="ListParagraph"/>
              <w:numPr>
                <w:ilvl w:val="0"/>
                <w:numId w:val="22"/>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Aanbesteding- en contracteringstrategie</w:t>
            </w:r>
          </w:p>
          <w:p w:rsidR="00B75BBB" w:rsidRPr="00F171D9" w:rsidRDefault="00B75BBB" w:rsidP="006E03BA">
            <w:pPr>
              <w:pStyle w:val="ListParagraph"/>
              <w:numPr>
                <w:ilvl w:val="0"/>
                <w:numId w:val="22"/>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Systeemintegratie en </w:t>
            </w:r>
          </w:p>
          <w:p w:rsidR="00124281" w:rsidRPr="00F171D9" w:rsidRDefault="00B75BBB" w:rsidP="006E03BA">
            <w:pPr>
              <w:pStyle w:val="ListParagraph"/>
              <w:numPr>
                <w:ilvl w:val="0"/>
                <w:numId w:val="24"/>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Materieel</w:t>
            </w:r>
          </w:p>
        </w:tc>
      </w:tr>
      <w:tr w:rsidR="00B75BBB" w:rsidRPr="00F171D9" w:rsidTr="00FB1638">
        <w:tc>
          <w:tcPr>
            <w:cnfStyle w:val="001000000000" w:firstRow="0" w:lastRow="0" w:firstColumn="1" w:lastColumn="0" w:oddVBand="0" w:evenVBand="0" w:oddHBand="0" w:evenHBand="0" w:firstRowFirstColumn="0" w:firstRowLastColumn="0" w:lastRowFirstColumn="0" w:lastRowLastColumn="0"/>
            <w:tcW w:w="2376" w:type="dxa"/>
          </w:tcPr>
          <w:p w:rsidR="00B75BBB" w:rsidRPr="00F171D9" w:rsidRDefault="00B75BBB" w:rsidP="00CA18B3">
            <w:pPr>
              <w:rPr>
                <w:szCs w:val="18"/>
              </w:rPr>
            </w:pPr>
            <w:r w:rsidRPr="00F171D9">
              <w:rPr>
                <w:szCs w:val="18"/>
              </w:rPr>
              <w:t>31 AUGUSTUS 2015</w:t>
            </w:r>
          </w:p>
        </w:tc>
        <w:tc>
          <w:tcPr>
            <w:tcW w:w="5022" w:type="dxa"/>
          </w:tcPr>
          <w:p w:rsidR="00B75BBB" w:rsidRPr="00F171D9" w:rsidRDefault="00B75BBB" w:rsidP="00CA18B3">
            <w:pPr>
              <w:cnfStyle w:val="000000000000" w:firstRow="0" w:lastRow="0" w:firstColumn="0" w:lastColumn="0" w:oddVBand="0" w:evenVBand="0" w:oddHBand="0" w:evenHBand="0" w:firstRowFirstColumn="0" w:firstRowLastColumn="0" w:lastRowFirstColumn="0" w:lastRowLastColumn="0"/>
              <w:rPr>
                <w:szCs w:val="18"/>
              </w:rPr>
            </w:pPr>
            <w:r w:rsidRPr="00F171D9">
              <w:rPr>
                <w:szCs w:val="18"/>
              </w:rPr>
              <w:t xml:space="preserve">Sluitingstermijn inleveren antwoorden op vragen betreffende </w:t>
            </w:r>
            <w:r w:rsidR="007832CC" w:rsidRPr="00F171D9">
              <w:rPr>
                <w:szCs w:val="18"/>
              </w:rPr>
              <w:t>hoofd</w:t>
            </w:r>
            <w:r w:rsidRPr="00F171D9">
              <w:rPr>
                <w:szCs w:val="18"/>
              </w:rPr>
              <w:t xml:space="preserve">onderwerpen: </w:t>
            </w:r>
          </w:p>
          <w:p w:rsidR="00124281" w:rsidRPr="00F171D9" w:rsidRDefault="00B75BBB" w:rsidP="006E03BA">
            <w:pPr>
              <w:pStyle w:val="ListParagraph"/>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Vervoerssysteem en </w:t>
            </w:r>
          </w:p>
          <w:p w:rsidR="00124281" w:rsidRPr="00F171D9" w:rsidRDefault="00B75BBB" w:rsidP="006E03BA">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Infrastructuur </w:t>
            </w:r>
          </w:p>
        </w:tc>
      </w:tr>
      <w:tr w:rsidR="00B75BBB" w:rsidRPr="00F171D9" w:rsidTr="00FB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75BBB" w:rsidRPr="00F171D9" w:rsidRDefault="00B75BBB" w:rsidP="00CA18B3">
            <w:pPr>
              <w:rPr>
                <w:szCs w:val="18"/>
              </w:rPr>
            </w:pPr>
            <w:r w:rsidRPr="00F171D9">
              <w:rPr>
                <w:szCs w:val="18"/>
              </w:rPr>
              <w:t>14 september 2015</w:t>
            </w:r>
          </w:p>
        </w:tc>
        <w:tc>
          <w:tcPr>
            <w:tcW w:w="5022" w:type="dxa"/>
          </w:tcPr>
          <w:p w:rsidR="00B75BBB" w:rsidRPr="00F171D9" w:rsidRDefault="00B75BBB" w:rsidP="00CA18B3">
            <w:pPr>
              <w:cnfStyle w:val="000000100000" w:firstRow="0" w:lastRow="0" w:firstColumn="0" w:lastColumn="0" w:oddVBand="0" w:evenVBand="0" w:oddHBand="1" w:evenHBand="0" w:firstRowFirstColumn="0" w:firstRowLastColumn="0" w:lastRowFirstColumn="0" w:lastRowLastColumn="0"/>
              <w:rPr>
                <w:szCs w:val="18"/>
              </w:rPr>
            </w:pPr>
            <w:r w:rsidRPr="00F171D9">
              <w:rPr>
                <w:szCs w:val="18"/>
              </w:rPr>
              <w:t xml:space="preserve">Uitnodiging tot individuele gesprekken betreffende </w:t>
            </w:r>
            <w:r w:rsidR="00C34169" w:rsidRPr="00F171D9">
              <w:rPr>
                <w:szCs w:val="18"/>
              </w:rPr>
              <w:t>hoofd</w:t>
            </w:r>
            <w:r w:rsidRPr="00F171D9">
              <w:rPr>
                <w:szCs w:val="18"/>
              </w:rPr>
              <w:t xml:space="preserve">onderwerpen: </w:t>
            </w:r>
          </w:p>
          <w:p w:rsidR="00124281" w:rsidRPr="00F171D9" w:rsidRDefault="00B75BBB" w:rsidP="006E03BA">
            <w:pPr>
              <w:pStyle w:val="ListParagraph"/>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Vervoerssysteem</w:t>
            </w:r>
          </w:p>
          <w:p w:rsidR="00124281" w:rsidRPr="00F171D9" w:rsidRDefault="00B75BBB" w:rsidP="006E03BA">
            <w:pPr>
              <w:pStyle w:val="ListParagraph"/>
              <w:numPr>
                <w:ilvl w:val="0"/>
                <w:numId w:val="26"/>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Infrastructuur </w:t>
            </w:r>
          </w:p>
        </w:tc>
      </w:tr>
      <w:tr w:rsidR="008D04A6" w:rsidRPr="00F171D9" w:rsidTr="00FB1638">
        <w:tc>
          <w:tcPr>
            <w:cnfStyle w:val="001000000000" w:firstRow="0" w:lastRow="0" w:firstColumn="1" w:lastColumn="0" w:oddVBand="0" w:evenVBand="0" w:oddHBand="0" w:evenHBand="0" w:firstRowFirstColumn="0" w:firstRowLastColumn="0" w:lastRowFirstColumn="0" w:lastRowLastColumn="0"/>
            <w:tcW w:w="2376" w:type="dxa"/>
          </w:tcPr>
          <w:p w:rsidR="008D04A6" w:rsidRPr="00F171D9" w:rsidRDefault="00FB1638" w:rsidP="00CA18B3">
            <w:pPr>
              <w:jc w:val="left"/>
              <w:rPr>
                <w:szCs w:val="18"/>
              </w:rPr>
            </w:pPr>
            <w:r w:rsidRPr="00F171D9">
              <w:rPr>
                <w:szCs w:val="18"/>
              </w:rPr>
              <w:t>14 september 2015</w:t>
            </w:r>
          </w:p>
        </w:tc>
        <w:tc>
          <w:tcPr>
            <w:tcW w:w="5022" w:type="dxa"/>
          </w:tcPr>
          <w:p w:rsidR="00C34169" w:rsidRPr="00F171D9" w:rsidRDefault="008D04A6" w:rsidP="00CA18B3">
            <w:pPr>
              <w:cnfStyle w:val="000000000000" w:firstRow="0" w:lastRow="0" w:firstColumn="0" w:lastColumn="0" w:oddVBand="0" w:evenVBand="0" w:oddHBand="0" w:evenHBand="0" w:firstRowFirstColumn="0" w:firstRowLastColumn="0" w:lastRowFirstColumn="0" w:lastRowLastColumn="0"/>
              <w:rPr>
                <w:szCs w:val="18"/>
              </w:rPr>
            </w:pPr>
            <w:r w:rsidRPr="00F171D9">
              <w:rPr>
                <w:szCs w:val="18"/>
              </w:rPr>
              <w:t xml:space="preserve">Start individuele gesprekken </w:t>
            </w:r>
            <w:r w:rsidR="00C34169" w:rsidRPr="00F171D9">
              <w:rPr>
                <w:szCs w:val="18"/>
              </w:rPr>
              <w:t>betreffende hoofdonderwerpen:</w:t>
            </w:r>
          </w:p>
          <w:p w:rsidR="00C34169" w:rsidRPr="00F171D9" w:rsidRDefault="00C34169" w:rsidP="006E03BA">
            <w:pPr>
              <w:pStyle w:val="ListParagraph"/>
              <w:numPr>
                <w:ilvl w:val="0"/>
                <w:numId w:val="27"/>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Aanbesteding- en contracteringstrategie</w:t>
            </w:r>
          </w:p>
          <w:p w:rsidR="00124281" w:rsidRPr="00F171D9" w:rsidRDefault="00C34169" w:rsidP="006E03BA">
            <w:pPr>
              <w:pStyle w:val="ListParagraph"/>
              <w:numPr>
                <w:ilvl w:val="0"/>
                <w:numId w:val="27"/>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 xml:space="preserve">Systeemintegratie en </w:t>
            </w:r>
          </w:p>
          <w:p w:rsidR="00124281" w:rsidRPr="00F171D9" w:rsidRDefault="00C34169" w:rsidP="006E03BA">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171D9">
              <w:rPr>
                <w:rFonts w:ascii="Verdana" w:hAnsi="Verdana"/>
                <w:sz w:val="18"/>
                <w:szCs w:val="18"/>
              </w:rPr>
              <w:t>Materieel</w:t>
            </w:r>
          </w:p>
        </w:tc>
      </w:tr>
      <w:tr w:rsidR="008D04A6" w:rsidRPr="00F171D9" w:rsidTr="00FB1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D04A6" w:rsidRPr="00F171D9" w:rsidRDefault="00DC128A" w:rsidP="00CA18B3">
            <w:pPr>
              <w:rPr>
                <w:szCs w:val="18"/>
              </w:rPr>
            </w:pPr>
            <w:r w:rsidRPr="00F171D9">
              <w:rPr>
                <w:szCs w:val="18"/>
              </w:rPr>
              <w:t>21 september</w:t>
            </w:r>
            <w:r w:rsidR="008D04A6" w:rsidRPr="00F171D9">
              <w:rPr>
                <w:szCs w:val="18"/>
              </w:rPr>
              <w:t xml:space="preserve"> 2015</w:t>
            </w:r>
          </w:p>
        </w:tc>
        <w:tc>
          <w:tcPr>
            <w:tcW w:w="5022" w:type="dxa"/>
          </w:tcPr>
          <w:p w:rsidR="00C34169" w:rsidRPr="00F171D9" w:rsidRDefault="00C34169" w:rsidP="00CA18B3">
            <w:pPr>
              <w:cnfStyle w:val="000000100000" w:firstRow="0" w:lastRow="0" w:firstColumn="0" w:lastColumn="0" w:oddVBand="0" w:evenVBand="0" w:oddHBand="1" w:evenHBand="0" w:firstRowFirstColumn="0" w:firstRowLastColumn="0" w:lastRowFirstColumn="0" w:lastRowLastColumn="0"/>
              <w:rPr>
                <w:szCs w:val="18"/>
              </w:rPr>
            </w:pPr>
            <w:r w:rsidRPr="00F171D9">
              <w:rPr>
                <w:szCs w:val="18"/>
              </w:rPr>
              <w:t xml:space="preserve">Start </w:t>
            </w:r>
            <w:r w:rsidR="008D04A6" w:rsidRPr="00F171D9">
              <w:rPr>
                <w:szCs w:val="18"/>
              </w:rPr>
              <w:t xml:space="preserve">individuele gesprekken </w:t>
            </w:r>
            <w:r w:rsidRPr="00F171D9">
              <w:rPr>
                <w:szCs w:val="18"/>
              </w:rPr>
              <w:t xml:space="preserve">betreffende hoofdonderwerpen: </w:t>
            </w:r>
          </w:p>
          <w:p w:rsidR="00124281" w:rsidRPr="00F171D9" w:rsidRDefault="00C34169" w:rsidP="006E03BA">
            <w:pPr>
              <w:pStyle w:val="ListParagraph"/>
              <w:numPr>
                <w:ilvl w:val="0"/>
                <w:numId w:val="32"/>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Vervoerssysteem</w:t>
            </w:r>
          </w:p>
          <w:p w:rsidR="00124281" w:rsidRPr="00F171D9" w:rsidRDefault="00C34169" w:rsidP="006E03BA">
            <w:pPr>
              <w:pStyle w:val="ListParagraph"/>
              <w:numPr>
                <w:ilvl w:val="0"/>
                <w:numId w:val="29"/>
              </w:num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171D9">
              <w:rPr>
                <w:rFonts w:ascii="Verdana" w:hAnsi="Verdana"/>
                <w:sz w:val="18"/>
                <w:szCs w:val="18"/>
              </w:rPr>
              <w:t>Infrastructuur</w:t>
            </w:r>
          </w:p>
        </w:tc>
      </w:tr>
      <w:tr w:rsidR="00DC128A" w:rsidRPr="00F171D9" w:rsidTr="00FB1638">
        <w:tc>
          <w:tcPr>
            <w:cnfStyle w:val="001000000000" w:firstRow="0" w:lastRow="0" w:firstColumn="1" w:lastColumn="0" w:oddVBand="0" w:evenVBand="0" w:oddHBand="0" w:evenHBand="0" w:firstRowFirstColumn="0" w:firstRowLastColumn="0" w:lastRowFirstColumn="0" w:lastRowLastColumn="0"/>
            <w:tcW w:w="2376" w:type="dxa"/>
          </w:tcPr>
          <w:p w:rsidR="00DC128A" w:rsidRPr="00F171D9" w:rsidRDefault="00DC128A" w:rsidP="00CA18B3">
            <w:pPr>
              <w:rPr>
                <w:szCs w:val="18"/>
              </w:rPr>
            </w:pPr>
            <w:r w:rsidRPr="00F171D9">
              <w:rPr>
                <w:szCs w:val="18"/>
              </w:rPr>
              <w:t>9 oktober 2015</w:t>
            </w:r>
          </w:p>
        </w:tc>
        <w:tc>
          <w:tcPr>
            <w:tcW w:w="5022" w:type="dxa"/>
          </w:tcPr>
          <w:p w:rsidR="00DC128A" w:rsidRPr="00F171D9" w:rsidDel="00C34169" w:rsidRDefault="00DC128A" w:rsidP="00CA18B3">
            <w:pPr>
              <w:cnfStyle w:val="000000000000" w:firstRow="0" w:lastRow="0" w:firstColumn="0" w:lastColumn="0" w:oddVBand="0" w:evenVBand="0" w:oddHBand="0" w:evenHBand="0" w:firstRowFirstColumn="0" w:firstRowLastColumn="0" w:lastRowFirstColumn="0" w:lastRowLastColumn="0"/>
              <w:rPr>
                <w:szCs w:val="18"/>
              </w:rPr>
            </w:pPr>
            <w:r w:rsidRPr="00F171D9">
              <w:rPr>
                <w:szCs w:val="18"/>
              </w:rPr>
              <w:t>Einde individuele gesprekken</w:t>
            </w:r>
          </w:p>
        </w:tc>
      </w:tr>
    </w:tbl>
    <w:bookmarkEnd w:id="1"/>
    <w:p w:rsidR="00170795" w:rsidRDefault="006414D0" w:rsidP="00F0166F">
      <w:pPr>
        <w:pStyle w:val="1eniveau"/>
      </w:pPr>
      <w:r>
        <w:lastRenderedPageBreak/>
        <w:t>S</w:t>
      </w:r>
      <w:r w:rsidR="00170795">
        <w:t>pelregels</w:t>
      </w:r>
    </w:p>
    <w:p w:rsidR="00FB7C8D" w:rsidRDefault="00FB7C8D" w:rsidP="00FB7C8D">
      <w:r>
        <w:t>Het Programma ERTMS hanteert de volgende voorwaarden die van toepassing zijn op deze marktconsultatie:</w:t>
      </w:r>
    </w:p>
    <w:p w:rsidR="00124281" w:rsidRDefault="00124281"/>
    <w:p w:rsidR="00FB7C8D" w:rsidRDefault="00FB7C8D" w:rsidP="008F6C63">
      <w:pPr>
        <w:pStyle w:val="Bullettekst"/>
      </w:pPr>
      <w:r>
        <w:t>De marktconsultatie maakt uitdrukkelijk geen deel uit van een eventueel t</w:t>
      </w:r>
      <w:r w:rsidR="008A11CE">
        <w:t>e houden aanbestedingsprocedure</w:t>
      </w:r>
    </w:p>
    <w:p w:rsidR="00FB7C8D" w:rsidRDefault="00FB7C8D" w:rsidP="008F6C63">
      <w:pPr>
        <w:pStyle w:val="Bullettekst"/>
      </w:pPr>
      <w:r>
        <w:t>Er kunnen uitdrukkelijk geen rechten worden ontleend aan de informatie die ten behoeve van de marktconsultatie wordt verstrekt.</w:t>
      </w:r>
    </w:p>
    <w:p w:rsidR="00FB7C8D" w:rsidRDefault="00FB7C8D" w:rsidP="008F6C63">
      <w:pPr>
        <w:pStyle w:val="Bullettekst"/>
      </w:pPr>
      <w:r>
        <w:t>Door deelname komen deelnemers niet in een voorkeurspositie ten aanzien van een eventueel te houden aanbestedingsprocedure, noch zal deelname leiden tot uitsluit</w:t>
      </w:r>
      <w:r w:rsidR="008A11CE">
        <w:t>ing in een dergelijke procedure</w:t>
      </w:r>
    </w:p>
    <w:p w:rsidR="00FB7C8D" w:rsidRDefault="00FB7C8D" w:rsidP="008F6C63">
      <w:pPr>
        <w:pStyle w:val="Bullettekst"/>
      </w:pPr>
      <w:r>
        <w:t>De marktconsultatie heeft een vrijblijvend karakter en aan de (inzichten uit de) marktconsultatie kunn</w:t>
      </w:r>
      <w:r w:rsidR="008A11CE">
        <w:t>en geen rechten worden ontleend</w:t>
      </w:r>
    </w:p>
    <w:p w:rsidR="00FB7C8D" w:rsidRDefault="00FB7C8D" w:rsidP="008F6C63">
      <w:pPr>
        <w:pStyle w:val="Bullettekst"/>
      </w:pPr>
      <w:r>
        <w:t>De doelgroep van deze marktconsultatie is beperkt tot private marktpartijen die als inschrijvers en/of onderaannemers betrokken kunnen zijn/worden bij de (voorbereiding van de) uitvoering van het Programma ERTMS - voor deelname aan deze marktconsultatie zijn onder andere de volgende partijen uitgesloten: publieke partijen, belangengroepen, particulie</w:t>
      </w:r>
      <w:r w:rsidR="008A11CE">
        <w:t>ren, pers en kennisinstellingen</w:t>
      </w:r>
    </w:p>
    <w:p w:rsidR="00FB7C8D" w:rsidRDefault="00FB7C8D" w:rsidP="008F6C63">
      <w:pPr>
        <w:pStyle w:val="Bullettekst"/>
      </w:pPr>
      <w:r>
        <w:t xml:space="preserve">Alle tijdens de marktconsultatie door het Programma overhandigde informatie en de deelnemerslijst zal </w:t>
      </w:r>
      <w:r w:rsidRPr="0068213E">
        <w:rPr>
          <w:b/>
          <w:i/>
        </w:rPr>
        <w:t>openbaar</w:t>
      </w:r>
      <w:r>
        <w:t xml:space="preserve"> worden gemaakt;</w:t>
      </w:r>
    </w:p>
    <w:p w:rsidR="00FB7C8D" w:rsidRDefault="00FB7C8D" w:rsidP="008F6C63">
      <w:pPr>
        <w:pStyle w:val="Bullettekst"/>
      </w:pPr>
      <w:r>
        <w:t xml:space="preserve">Van plenaire bijeenkomsten zal door het Programma een verslag worden opgesteld dat </w:t>
      </w:r>
      <w:r w:rsidRPr="0073070D">
        <w:rPr>
          <w:b/>
          <w:i/>
        </w:rPr>
        <w:t>openbaar</w:t>
      </w:r>
      <w:r w:rsidR="008A11CE">
        <w:t xml:space="preserve"> zal worden gemaakt</w:t>
      </w:r>
      <w:r>
        <w:t xml:space="preserve"> </w:t>
      </w:r>
    </w:p>
    <w:p w:rsidR="00FB7C8D" w:rsidRDefault="00FB7C8D" w:rsidP="008F6C63">
      <w:pPr>
        <w:pStyle w:val="Bullettekst"/>
      </w:pPr>
      <w:r>
        <w:t xml:space="preserve">Van ieder individueel marktconsultatiegesprek wordt door het Programma een gespreksverslag gemaakt. Hierin worden alle belangrijke punten, oplossingen en de aan de markt verstrekte informatie vastgelegd. Dit verslag wordt </w:t>
      </w:r>
      <w:r w:rsidRPr="00694528">
        <w:rPr>
          <w:b/>
        </w:rPr>
        <w:t>niet openbaar</w:t>
      </w:r>
      <w:r>
        <w:t xml:space="preserve"> gemaakt</w:t>
      </w:r>
      <w:r w:rsidR="008A11CE">
        <w:t xml:space="preserve"> en als vertrouwelijk behandeld</w:t>
      </w:r>
    </w:p>
    <w:p w:rsidR="00FB7C8D" w:rsidRDefault="00FB7C8D" w:rsidP="008F6C63">
      <w:pPr>
        <w:pStyle w:val="Bullettekst"/>
      </w:pPr>
      <w:r>
        <w:t xml:space="preserve">Door het Programma wordt van de individuele marktconsultatiegesprekken een </w:t>
      </w:r>
      <w:r w:rsidRPr="00607117">
        <w:rPr>
          <w:b/>
        </w:rPr>
        <w:t>totaalverslag op hoofdlijnen</w:t>
      </w:r>
      <w:r>
        <w:t xml:space="preserve"> opgesteld dat </w:t>
      </w:r>
      <w:r w:rsidRPr="005E3865">
        <w:rPr>
          <w:b/>
          <w:i/>
        </w:rPr>
        <w:t>openbaar</w:t>
      </w:r>
      <w:r>
        <w:t xml:space="preserve"> wordt gemaakt (geanonimiseerd en zonder b</w:t>
      </w:r>
      <w:r w:rsidR="008A11CE">
        <w:t>edrijfsvertrouwelijke gegevens)</w:t>
      </w:r>
    </w:p>
    <w:p w:rsidR="00FB7C8D" w:rsidRDefault="00FB7C8D" w:rsidP="008F6C63">
      <w:pPr>
        <w:pStyle w:val="Bullettekst"/>
      </w:pPr>
      <w:r>
        <w:t>De voertaal van de marktconsultatie is Engels, wanneer wenselijk kan de voerta</w:t>
      </w:r>
      <w:r w:rsidR="008A11CE">
        <w:t>al wijzigen naar het Nederlands</w:t>
      </w:r>
    </w:p>
    <w:p w:rsidR="00DA3938" w:rsidRDefault="00DA3938" w:rsidP="008F6C63">
      <w:pPr>
        <w:pStyle w:val="Bullettekst"/>
      </w:pPr>
      <w:r>
        <w:t xml:space="preserve">Alle communicatie inzake de marktconsultatie alsmede het inleveren van de antwoordformulieren dient te geschieden via het e-mailadres </w:t>
      </w:r>
      <w:r w:rsidR="00CA18B3" w:rsidRPr="00CA18B3">
        <w:t>m</w:t>
      </w:r>
      <w:r w:rsidRPr="00CA18B3">
        <w:t>arktconsultatie</w:t>
      </w:r>
      <w:r w:rsidR="00CA18B3" w:rsidRPr="00CA18B3">
        <w:t>s</w:t>
      </w:r>
      <w:r w:rsidRPr="00CA18B3">
        <w:t>@ERTMS-nl.nl</w:t>
      </w:r>
      <w:r>
        <w:t xml:space="preserve"> </w:t>
      </w:r>
    </w:p>
    <w:p w:rsidR="00FB7C8D" w:rsidRDefault="00FB7C8D" w:rsidP="008F6C63">
      <w:pPr>
        <w:pStyle w:val="Bullettekst"/>
      </w:pPr>
      <w:r>
        <w:t>Deelname aan de marktconsultatie gebeurt op vrijwillige basis; er zal geen vergoeding worden verstrekt voor deelname en ook zal geen vergoeding worden verstrekt voor uit de deelname voortvlo</w:t>
      </w:r>
      <w:r w:rsidR="008A11CE">
        <w:t>eiende onkosten</w:t>
      </w:r>
    </w:p>
    <w:p w:rsidR="00EE5FAD" w:rsidRDefault="00EE5FAD" w:rsidP="00EE5FAD">
      <w:pPr>
        <w:jc w:val="left"/>
        <w:rPr>
          <w:b/>
          <w:szCs w:val="18"/>
        </w:rPr>
      </w:pPr>
    </w:p>
    <w:p w:rsidR="00F0166F" w:rsidRDefault="00F0166F">
      <w:pPr>
        <w:jc w:val="left"/>
        <w:rPr>
          <w:b/>
          <w:szCs w:val="18"/>
        </w:rPr>
      </w:pPr>
      <w:r>
        <w:br w:type="page"/>
      </w:r>
    </w:p>
    <w:p w:rsidR="00F0166F" w:rsidRDefault="00F0166F" w:rsidP="00A67C72">
      <w:pPr>
        <w:pStyle w:val="2eniveau"/>
        <w:sectPr w:rsidR="00F0166F" w:rsidSect="00D34B82">
          <w:headerReference w:type="default" r:id="rId9"/>
          <w:footerReference w:type="default" r:id="rId10"/>
          <w:pgSz w:w="11907" w:h="16840" w:code="9"/>
          <w:pgMar w:top="2671" w:right="1417" w:bottom="1701" w:left="3232" w:header="709" w:footer="709" w:gutter="0"/>
          <w:cols w:space="708"/>
          <w:docGrid w:linePitch="360"/>
        </w:sectPr>
      </w:pPr>
    </w:p>
    <w:p w:rsidR="00F0166F" w:rsidRDefault="00F0166F" w:rsidP="00F0166F">
      <w:pPr>
        <w:pStyle w:val="1eniveau"/>
      </w:pPr>
      <w:r>
        <w:lastRenderedPageBreak/>
        <w:t>Vragen aan de marktpartijen</w:t>
      </w:r>
    </w:p>
    <w:p w:rsidR="00A67C72" w:rsidRPr="002A361F" w:rsidRDefault="00A67C72" w:rsidP="00A67C72">
      <w:pPr>
        <w:pStyle w:val="2eniveau"/>
      </w:pPr>
      <w:r>
        <w:t>A</w:t>
      </w:r>
      <w:r w:rsidRPr="002A361F">
        <w:t>anbesteding- en contracteringstrategie</w:t>
      </w:r>
      <w:r>
        <w:t xml:space="preserve"> (ACS)</w:t>
      </w:r>
    </w:p>
    <w:p w:rsidR="00A67C72" w:rsidRDefault="00A67C72" w:rsidP="00A67C72">
      <w:pPr>
        <w:pStyle w:val="3eniveau"/>
      </w:pPr>
      <w:r>
        <w:t>ACS modellen</w:t>
      </w:r>
    </w:p>
    <w:p w:rsidR="00A67C72" w:rsidRPr="00B21025" w:rsidRDefault="00A67C72" w:rsidP="00A67C72">
      <w:pPr>
        <w:rPr>
          <w:szCs w:val="18"/>
        </w:rPr>
      </w:pPr>
    </w:p>
    <w:tbl>
      <w:tblPr>
        <w:tblStyle w:val="Onopgemaaktetabel11"/>
        <w:tblW w:w="14000" w:type="dxa"/>
        <w:tblLook w:val="04A0" w:firstRow="1" w:lastRow="0" w:firstColumn="1" w:lastColumn="0" w:noHBand="0" w:noVBand="1"/>
      </w:tblPr>
      <w:tblGrid>
        <w:gridCol w:w="730"/>
        <w:gridCol w:w="4198"/>
        <w:gridCol w:w="9072"/>
      </w:tblGrid>
      <w:tr w:rsidR="00F0166F" w:rsidRPr="00B21025" w:rsidTr="002A5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Nr.</w:t>
            </w:r>
          </w:p>
        </w:tc>
        <w:tc>
          <w:tcPr>
            <w:tcW w:w="4198" w:type="dxa"/>
          </w:tcPr>
          <w:p w:rsidR="00F0166F" w:rsidRPr="00B21025"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B21025">
              <w:rPr>
                <w:szCs w:val="18"/>
              </w:rPr>
              <w:t>Vraag</w:t>
            </w:r>
            <w:r w:rsidR="004E6B47">
              <w:rPr>
                <w:szCs w:val="18"/>
              </w:rPr>
              <w:t>:</w:t>
            </w:r>
          </w:p>
        </w:tc>
        <w:tc>
          <w:tcPr>
            <w:tcW w:w="9072" w:type="dxa"/>
          </w:tcPr>
          <w:p w:rsidR="00F0166F" w:rsidRPr="00B21025"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B21025" w:rsidTr="002A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1.1.1</w:t>
            </w:r>
          </w:p>
        </w:tc>
        <w:tc>
          <w:tcPr>
            <w:tcW w:w="4198" w:type="dxa"/>
          </w:tcPr>
          <w:p w:rsidR="00F0166F"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21025">
              <w:rPr>
                <w:rFonts w:ascii="Verdana" w:hAnsi="Verdana"/>
                <w:sz w:val="18"/>
                <w:szCs w:val="18"/>
              </w:rPr>
              <w:t>W</w:t>
            </w:r>
            <w:r>
              <w:rPr>
                <w:rFonts w:ascii="Verdana" w:hAnsi="Verdana"/>
                <w:sz w:val="18"/>
                <w:szCs w:val="18"/>
              </w:rPr>
              <w:t xml:space="preserve">at zijn volgens u de belangrijkste voor- en nadelen van de </w:t>
            </w:r>
            <w:r w:rsidR="0092128A">
              <w:rPr>
                <w:rFonts w:ascii="Verdana" w:hAnsi="Verdana"/>
                <w:sz w:val="18"/>
                <w:szCs w:val="18"/>
              </w:rPr>
              <w:t xml:space="preserve">in hoofdstuk 5 van het consultatiedocument </w:t>
            </w:r>
            <w:r>
              <w:rPr>
                <w:rFonts w:ascii="Verdana" w:hAnsi="Verdana"/>
                <w:sz w:val="18"/>
                <w:szCs w:val="18"/>
              </w:rPr>
              <w:t>geschetste drie scenario’s?</w:t>
            </w:r>
          </w:p>
          <w:p w:rsidR="002A5B76" w:rsidRDefault="002A5B76"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2A5B76" w:rsidRPr="00B21025" w:rsidRDefault="002A5B76"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9072" w:type="dxa"/>
          </w:tcPr>
          <w:p w:rsidR="00F0166F" w:rsidRPr="00B21025"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B21025" w:rsidTr="002A5B76">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sidRPr="00B21025">
              <w:rPr>
                <w:szCs w:val="18"/>
              </w:rPr>
              <w:t>1.1.</w:t>
            </w:r>
            <w:r>
              <w:rPr>
                <w:szCs w:val="18"/>
              </w:rPr>
              <w:t>2</w:t>
            </w:r>
          </w:p>
        </w:tc>
        <w:tc>
          <w:tcPr>
            <w:tcW w:w="4198" w:type="dxa"/>
          </w:tcPr>
          <w:p w:rsidR="00F0166F"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Ziet u nog een ander kansrijke scenario (met bijbehorende contractvorm)? Zo ja, hoe ziet deze er uit?</w:t>
            </w:r>
          </w:p>
          <w:p w:rsidR="002A5B76" w:rsidRDefault="002A5B76"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rsidR="002A5B76" w:rsidRDefault="002A5B76"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rsidR="002A5B76" w:rsidDel="00337162" w:rsidRDefault="002A5B76"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9072" w:type="dxa"/>
          </w:tcPr>
          <w:p w:rsidR="00F0166F"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B21025" w:rsidTr="002A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Pr>
                <w:szCs w:val="18"/>
              </w:rPr>
              <w:t>1.1.3</w:t>
            </w:r>
          </w:p>
        </w:tc>
        <w:tc>
          <w:tcPr>
            <w:tcW w:w="4198"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Naar welk scenario gaat uw voorkeur uit en waarom? Hoe zou u dit scenario nader willen invullen?</w:t>
            </w:r>
          </w:p>
          <w:p w:rsidR="002A5B76" w:rsidRDefault="002A5B76"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2A5B76" w:rsidRDefault="002A5B76"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2A5B76" w:rsidRPr="00B21025" w:rsidRDefault="002A5B76"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9072"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2A5B76" w:rsidRDefault="002A5B76" w:rsidP="002A5B76">
      <w:pPr>
        <w:pStyle w:val="3eniveau"/>
        <w:numPr>
          <w:ilvl w:val="0"/>
          <w:numId w:val="0"/>
        </w:numPr>
      </w:pPr>
    </w:p>
    <w:p w:rsidR="00A67C72" w:rsidRPr="00B21025" w:rsidRDefault="00A67C72" w:rsidP="00A67C72">
      <w:pPr>
        <w:pStyle w:val="3eniveau"/>
      </w:pPr>
      <w:r w:rsidRPr="00B21025">
        <w:t>Samenwerkings</w:t>
      </w:r>
      <w:r>
        <w:t>- en contract</w:t>
      </w:r>
      <w:r w:rsidRPr="00B21025">
        <w:t>vormen</w:t>
      </w:r>
    </w:p>
    <w:p w:rsidR="00A67C72" w:rsidRPr="00B21025" w:rsidRDefault="00A67C72" w:rsidP="00A67C72">
      <w:pPr>
        <w:rPr>
          <w:szCs w:val="18"/>
        </w:rPr>
      </w:pPr>
    </w:p>
    <w:tbl>
      <w:tblPr>
        <w:tblStyle w:val="Onopgemaaktetabel11"/>
        <w:tblW w:w="14000" w:type="dxa"/>
        <w:tblLook w:val="04A0" w:firstRow="1" w:lastRow="0" w:firstColumn="1" w:lastColumn="0" w:noHBand="0" w:noVBand="1"/>
      </w:tblPr>
      <w:tblGrid>
        <w:gridCol w:w="730"/>
        <w:gridCol w:w="4198"/>
        <w:gridCol w:w="9072"/>
      </w:tblGrid>
      <w:tr w:rsidR="00F0166F" w:rsidRPr="00B21025" w:rsidTr="002A5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Nr.</w:t>
            </w:r>
          </w:p>
        </w:tc>
        <w:tc>
          <w:tcPr>
            <w:tcW w:w="4198" w:type="dxa"/>
          </w:tcPr>
          <w:p w:rsidR="00F0166F" w:rsidRPr="00B21025"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B21025">
              <w:rPr>
                <w:szCs w:val="18"/>
              </w:rPr>
              <w:t>Vraag</w:t>
            </w:r>
            <w:r w:rsidR="004E6B47">
              <w:rPr>
                <w:szCs w:val="18"/>
              </w:rPr>
              <w:t>:</w:t>
            </w:r>
            <w:r w:rsidRPr="00B21025">
              <w:rPr>
                <w:szCs w:val="18"/>
              </w:rPr>
              <w:t xml:space="preserve"> </w:t>
            </w:r>
          </w:p>
        </w:tc>
        <w:tc>
          <w:tcPr>
            <w:tcW w:w="9072" w:type="dxa"/>
          </w:tcPr>
          <w:p w:rsidR="00F0166F" w:rsidRPr="00B21025"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B21025" w:rsidTr="002A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Pr>
                <w:szCs w:val="18"/>
              </w:rPr>
              <w:t>1</w:t>
            </w:r>
            <w:r w:rsidRPr="00B21025">
              <w:rPr>
                <w:szCs w:val="18"/>
              </w:rPr>
              <w:t>.2.1</w:t>
            </w:r>
          </w:p>
        </w:tc>
        <w:tc>
          <w:tcPr>
            <w:tcW w:w="4198" w:type="dxa"/>
          </w:tcPr>
          <w:p w:rsidR="00F0166F" w:rsidRPr="00B21025"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21025">
              <w:rPr>
                <w:rFonts w:ascii="Verdana" w:hAnsi="Verdana"/>
                <w:sz w:val="18"/>
                <w:szCs w:val="18"/>
              </w:rPr>
              <w:t xml:space="preserve">Welke samenwerkingsvormen zijn in de realisatie gewenst tussen leveranciers, </w:t>
            </w:r>
            <w:r>
              <w:rPr>
                <w:rFonts w:ascii="Verdana" w:hAnsi="Verdana"/>
                <w:sz w:val="18"/>
                <w:szCs w:val="18"/>
              </w:rPr>
              <w:t>ingenieursbureaus</w:t>
            </w:r>
            <w:r w:rsidRPr="00B21025">
              <w:rPr>
                <w:rFonts w:ascii="Verdana" w:hAnsi="Verdana"/>
                <w:sz w:val="18"/>
                <w:szCs w:val="18"/>
              </w:rPr>
              <w:t xml:space="preserve"> en aannemers indachtig het doel van het </w:t>
            </w:r>
            <w:r>
              <w:rPr>
                <w:rFonts w:ascii="Verdana" w:hAnsi="Verdana"/>
                <w:sz w:val="18"/>
                <w:szCs w:val="18"/>
              </w:rPr>
              <w:t>Programma</w:t>
            </w:r>
            <w:r w:rsidRPr="00B21025">
              <w:rPr>
                <w:rFonts w:ascii="Verdana" w:hAnsi="Verdana"/>
                <w:sz w:val="18"/>
                <w:szCs w:val="18"/>
              </w:rPr>
              <w:t xml:space="preserve"> om te komen tot e</w:t>
            </w:r>
            <w:r>
              <w:rPr>
                <w:rFonts w:ascii="Verdana" w:hAnsi="Verdana"/>
                <w:sz w:val="18"/>
                <w:szCs w:val="18"/>
              </w:rPr>
              <w:t xml:space="preserve">en gezamenlijk vervoerssysteem, voor het scenario </w:t>
            </w:r>
            <w:r w:rsidR="0092128A">
              <w:rPr>
                <w:rFonts w:ascii="Verdana" w:hAnsi="Verdana"/>
                <w:sz w:val="18"/>
                <w:szCs w:val="18"/>
              </w:rPr>
              <w:t xml:space="preserve">zoals opgenomen in hoofdstuk 5 van het consultatiedocument </w:t>
            </w:r>
            <w:r>
              <w:rPr>
                <w:rFonts w:ascii="Verdana" w:hAnsi="Verdana"/>
                <w:sz w:val="18"/>
                <w:szCs w:val="18"/>
              </w:rPr>
              <w:t xml:space="preserve">waar uw voorkeur naar uit gaat, respectievelijk scenario A, B of C? </w:t>
            </w:r>
          </w:p>
        </w:tc>
        <w:tc>
          <w:tcPr>
            <w:tcW w:w="9072" w:type="dxa"/>
          </w:tcPr>
          <w:p w:rsidR="00F0166F" w:rsidRPr="00B21025"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B21025" w:rsidTr="002A5B76">
        <w:trPr>
          <w:trHeight w:val="756"/>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Pr>
                <w:szCs w:val="18"/>
              </w:rPr>
              <w:t>1</w:t>
            </w:r>
            <w:r w:rsidRPr="00B21025">
              <w:rPr>
                <w:szCs w:val="18"/>
              </w:rPr>
              <w:t>.</w:t>
            </w:r>
            <w:r>
              <w:rPr>
                <w:szCs w:val="18"/>
              </w:rPr>
              <w:t>2.</w:t>
            </w:r>
            <w:r w:rsidRPr="00B21025">
              <w:rPr>
                <w:szCs w:val="18"/>
              </w:rPr>
              <w:t>2</w:t>
            </w:r>
          </w:p>
        </w:tc>
        <w:tc>
          <w:tcPr>
            <w:tcW w:w="4198" w:type="dxa"/>
          </w:tcPr>
          <w:p w:rsidR="00F0166F" w:rsidRPr="00B21025"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Welke prestatieprikkel heeft uw voorkeur (bonus, malus, bonus-malus, voorfinanciering etc.) binnen de verschillende scenario’s?</w:t>
            </w:r>
          </w:p>
        </w:tc>
        <w:tc>
          <w:tcPr>
            <w:tcW w:w="9072" w:type="dxa"/>
          </w:tcPr>
          <w:p w:rsidR="00F0166F"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B21025" w:rsidTr="002A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Pr>
                <w:szCs w:val="18"/>
              </w:rPr>
              <w:t>1.2.3</w:t>
            </w:r>
          </w:p>
        </w:tc>
        <w:tc>
          <w:tcPr>
            <w:tcW w:w="4198"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Heeft u een voorkeur voor één geïntegreerd contract voor trein én baan, of voor meerdere, losse contracten? </w:t>
            </w:r>
          </w:p>
        </w:tc>
        <w:tc>
          <w:tcPr>
            <w:tcW w:w="9072"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B21025" w:rsidTr="002A5B76">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Pr>
                <w:szCs w:val="18"/>
              </w:rPr>
              <w:t>1.2.4</w:t>
            </w:r>
          </w:p>
        </w:tc>
        <w:tc>
          <w:tcPr>
            <w:tcW w:w="4198" w:type="dxa"/>
          </w:tcPr>
          <w:p w:rsidR="00F0166F" w:rsidRPr="001328DA"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328DA">
              <w:rPr>
                <w:rFonts w:ascii="Verdana" w:hAnsi="Verdana"/>
                <w:sz w:val="18"/>
                <w:szCs w:val="18"/>
              </w:rPr>
              <w:t xml:space="preserve">Heeft u </w:t>
            </w:r>
            <w:r>
              <w:rPr>
                <w:rFonts w:ascii="Verdana" w:hAnsi="Verdana"/>
                <w:sz w:val="18"/>
                <w:szCs w:val="18"/>
              </w:rPr>
              <w:t xml:space="preserve">voor de infrastructuur </w:t>
            </w:r>
            <w:r w:rsidRPr="001328DA">
              <w:rPr>
                <w:rFonts w:ascii="Verdana" w:hAnsi="Verdana"/>
                <w:sz w:val="18"/>
                <w:szCs w:val="18"/>
              </w:rPr>
              <w:t>een voorkeur voor functioneel of geografisch opgedeelde contracten?</w:t>
            </w:r>
          </w:p>
        </w:tc>
        <w:tc>
          <w:tcPr>
            <w:tcW w:w="9072" w:type="dxa"/>
          </w:tcPr>
          <w:p w:rsidR="00F0166F" w:rsidRPr="001328DA"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B21025" w:rsidTr="002A5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Pr>
                <w:szCs w:val="18"/>
              </w:rPr>
              <w:t>1.2.5</w:t>
            </w:r>
          </w:p>
        </w:tc>
        <w:tc>
          <w:tcPr>
            <w:tcW w:w="4198" w:type="dxa"/>
          </w:tcPr>
          <w:p w:rsidR="00F0166F" w:rsidRPr="001328DA"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Heeft u voor het materieel een voorkeur voor een opsplitsing in de contracten gebaseerd op treintype (personen/goederen/historisch etc), materieeleigenaar of een ander criterium?</w:t>
            </w:r>
          </w:p>
        </w:tc>
        <w:tc>
          <w:tcPr>
            <w:tcW w:w="9072"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2A5B76" w:rsidRDefault="002A5B76" w:rsidP="002A5B76">
      <w:pPr>
        <w:pStyle w:val="3eniveau"/>
        <w:numPr>
          <w:ilvl w:val="0"/>
          <w:numId w:val="0"/>
        </w:numPr>
      </w:pPr>
    </w:p>
    <w:p w:rsidR="00A67C72" w:rsidRDefault="00A67C72" w:rsidP="00A67C72">
      <w:pPr>
        <w:pStyle w:val="3eniveau"/>
      </w:pPr>
      <w:r w:rsidRPr="00B21025">
        <w:t>Financiële omvang van aan te besteden percelen</w:t>
      </w:r>
    </w:p>
    <w:p w:rsidR="00F0166F" w:rsidRPr="00F0166F" w:rsidRDefault="00F0166F" w:rsidP="00F0166F"/>
    <w:tbl>
      <w:tblPr>
        <w:tblStyle w:val="Onopgemaaktetabel11"/>
        <w:tblW w:w="14000" w:type="dxa"/>
        <w:tblLook w:val="04A0" w:firstRow="1" w:lastRow="0" w:firstColumn="1" w:lastColumn="0" w:noHBand="0" w:noVBand="1"/>
      </w:tblPr>
      <w:tblGrid>
        <w:gridCol w:w="730"/>
        <w:gridCol w:w="4056"/>
        <w:gridCol w:w="9214"/>
      </w:tblGrid>
      <w:tr w:rsidR="00F0166F" w:rsidRPr="00B21025"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Nr.</w:t>
            </w:r>
          </w:p>
        </w:tc>
        <w:tc>
          <w:tcPr>
            <w:tcW w:w="4056" w:type="dxa"/>
          </w:tcPr>
          <w:p w:rsidR="00F0166F" w:rsidRPr="00B21025"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B21025">
              <w:rPr>
                <w:szCs w:val="18"/>
              </w:rPr>
              <w:t>Vraag</w:t>
            </w:r>
            <w:r w:rsidR="004E6B47">
              <w:rPr>
                <w:szCs w:val="18"/>
              </w:rPr>
              <w:t>:</w:t>
            </w:r>
            <w:r w:rsidRPr="00B21025">
              <w:rPr>
                <w:szCs w:val="18"/>
              </w:rPr>
              <w:t xml:space="preserve"> </w:t>
            </w:r>
          </w:p>
        </w:tc>
        <w:tc>
          <w:tcPr>
            <w:tcW w:w="9214" w:type="dxa"/>
          </w:tcPr>
          <w:p w:rsidR="00F0166F" w:rsidRPr="00B21025"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B21025"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1.3.1</w:t>
            </w:r>
          </w:p>
        </w:tc>
        <w:tc>
          <w:tcPr>
            <w:tcW w:w="4056" w:type="dxa"/>
          </w:tcPr>
          <w:p w:rsidR="00F0166F" w:rsidRPr="00B21025"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21025">
              <w:rPr>
                <w:rFonts w:ascii="Verdana" w:hAnsi="Verdana"/>
                <w:sz w:val="18"/>
                <w:szCs w:val="18"/>
              </w:rPr>
              <w:t xml:space="preserve">Wat is </w:t>
            </w:r>
            <w:r>
              <w:rPr>
                <w:rFonts w:ascii="Verdana" w:hAnsi="Verdana"/>
                <w:sz w:val="18"/>
                <w:szCs w:val="18"/>
              </w:rPr>
              <w:t xml:space="preserve">voor u als ingenieursbureau, leverancier of aannemer de minimale en maximale financiële omvang van </w:t>
            </w:r>
            <w:r w:rsidRPr="00B21025">
              <w:rPr>
                <w:rFonts w:ascii="Verdana" w:hAnsi="Verdana"/>
                <w:sz w:val="18"/>
                <w:szCs w:val="18"/>
              </w:rPr>
              <w:t xml:space="preserve">opdrachten die aan een partij worden gegund wil het voor </w:t>
            </w:r>
            <w:r>
              <w:rPr>
                <w:rFonts w:ascii="Verdana" w:hAnsi="Verdana"/>
                <w:sz w:val="18"/>
                <w:szCs w:val="18"/>
              </w:rPr>
              <w:t>u</w:t>
            </w:r>
            <w:r w:rsidRPr="00B21025">
              <w:rPr>
                <w:rFonts w:ascii="Verdana" w:hAnsi="Verdana"/>
                <w:sz w:val="18"/>
                <w:szCs w:val="18"/>
              </w:rPr>
              <w:t xml:space="preserve"> rendabel zijn in te schrijven op een aanbesteding?</w:t>
            </w:r>
          </w:p>
        </w:tc>
        <w:tc>
          <w:tcPr>
            <w:tcW w:w="9214" w:type="dxa"/>
          </w:tcPr>
          <w:p w:rsidR="00F0166F" w:rsidRPr="00B21025"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B21025"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Pr>
                <w:szCs w:val="18"/>
              </w:rPr>
              <w:t>1.3.2</w:t>
            </w:r>
          </w:p>
        </w:tc>
        <w:tc>
          <w:tcPr>
            <w:tcW w:w="4056" w:type="dxa"/>
          </w:tcPr>
          <w:p w:rsidR="00F0166F" w:rsidRPr="00B21025"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Hoe ziet volgens u de minimale financiële omvang van de aan te besteden percelen binnen de </w:t>
            </w:r>
            <w:r w:rsidR="0092128A">
              <w:rPr>
                <w:rFonts w:ascii="Verdana" w:hAnsi="Verdana"/>
                <w:sz w:val="18"/>
                <w:szCs w:val="18"/>
              </w:rPr>
              <w:t>scenario’s</w:t>
            </w:r>
            <w:r>
              <w:rPr>
                <w:rFonts w:ascii="Verdana" w:hAnsi="Verdana"/>
                <w:sz w:val="18"/>
                <w:szCs w:val="18"/>
              </w:rPr>
              <w:t xml:space="preserve"> A, B en C eruit? </w:t>
            </w:r>
          </w:p>
        </w:tc>
        <w:tc>
          <w:tcPr>
            <w:tcW w:w="9214" w:type="dxa"/>
          </w:tcPr>
          <w:p w:rsidR="00F0166F"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B21025"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Pr>
                <w:szCs w:val="18"/>
              </w:rPr>
              <w:t>1.3.3</w:t>
            </w:r>
          </w:p>
        </w:tc>
        <w:tc>
          <w:tcPr>
            <w:tcW w:w="4056"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Wat is vanuit technische invalshoek de gewenste minimale en maximale omvang van de aan te besteden percelen binnen een integraal ERTMS-contract?</w:t>
            </w:r>
          </w:p>
        </w:tc>
        <w:tc>
          <w:tcPr>
            <w:tcW w:w="9214"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2A5B76" w:rsidRDefault="002A5B76" w:rsidP="002A5B76">
      <w:pPr>
        <w:pStyle w:val="3eniveau"/>
        <w:numPr>
          <w:ilvl w:val="0"/>
          <w:numId w:val="0"/>
        </w:numPr>
      </w:pPr>
    </w:p>
    <w:p w:rsidR="002A5B76" w:rsidRDefault="002A5B76">
      <w:pPr>
        <w:jc w:val="left"/>
        <w:rPr>
          <w:i/>
          <w:szCs w:val="18"/>
        </w:rPr>
      </w:pPr>
      <w:r>
        <w:br w:type="page"/>
      </w:r>
    </w:p>
    <w:p w:rsidR="008A11CE" w:rsidRDefault="003D6462" w:rsidP="008A11CE">
      <w:pPr>
        <w:pStyle w:val="3eniveau"/>
      </w:pPr>
      <w:r>
        <w:lastRenderedPageBreak/>
        <w:t>Contracter</w:t>
      </w:r>
      <w:r w:rsidR="00A67C72">
        <w:t>ingsvarianten</w:t>
      </w:r>
      <w:r w:rsidR="00F171D9">
        <w:t xml:space="preserve"> </w:t>
      </w:r>
      <w:r w:rsidR="00A67C72">
        <w:t>materieel</w:t>
      </w:r>
    </w:p>
    <w:p w:rsidR="003E019B" w:rsidRPr="008A11CE" w:rsidRDefault="003E019B" w:rsidP="008A11CE"/>
    <w:tbl>
      <w:tblPr>
        <w:tblStyle w:val="PlainTable12"/>
        <w:tblW w:w="14000" w:type="dxa"/>
        <w:tblLook w:val="04A0" w:firstRow="1" w:lastRow="0" w:firstColumn="1" w:lastColumn="0" w:noHBand="0" w:noVBand="1"/>
      </w:tblPr>
      <w:tblGrid>
        <w:gridCol w:w="730"/>
        <w:gridCol w:w="4056"/>
        <w:gridCol w:w="9214"/>
      </w:tblGrid>
      <w:tr w:rsidR="00F0166F" w:rsidRPr="00B21025"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Nr.</w:t>
            </w:r>
          </w:p>
        </w:tc>
        <w:tc>
          <w:tcPr>
            <w:tcW w:w="4056" w:type="dxa"/>
          </w:tcPr>
          <w:p w:rsidR="00F0166F" w:rsidRPr="00B21025"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B21025">
              <w:rPr>
                <w:szCs w:val="18"/>
              </w:rPr>
              <w:t>Vraag</w:t>
            </w:r>
            <w:r w:rsidR="004E6B47">
              <w:rPr>
                <w:szCs w:val="18"/>
              </w:rPr>
              <w:t>:</w:t>
            </w:r>
          </w:p>
        </w:tc>
        <w:tc>
          <w:tcPr>
            <w:tcW w:w="9214" w:type="dxa"/>
          </w:tcPr>
          <w:p w:rsidR="00F0166F" w:rsidRPr="00B21025"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B21025"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1.</w:t>
            </w:r>
            <w:r>
              <w:rPr>
                <w:szCs w:val="18"/>
              </w:rPr>
              <w:t>4</w:t>
            </w:r>
            <w:r w:rsidRPr="00B21025">
              <w:rPr>
                <w:szCs w:val="18"/>
              </w:rPr>
              <w:t>.1</w:t>
            </w:r>
          </w:p>
        </w:tc>
        <w:tc>
          <w:tcPr>
            <w:tcW w:w="4056" w:type="dxa"/>
          </w:tcPr>
          <w:p w:rsidR="00F0166F" w:rsidRPr="00B21025" w:rsidRDefault="00F0166F" w:rsidP="001C0258">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21025">
              <w:rPr>
                <w:rFonts w:ascii="Verdana" w:hAnsi="Verdana"/>
                <w:sz w:val="18"/>
                <w:szCs w:val="18"/>
              </w:rPr>
              <w:t>W</w:t>
            </w:r>
            <w:r>
              <w:rPr>
                <w:rFonts w:ascii="Verdana" w:hAnsi="Verdana"/>
                <w:sz w:val="18"/>
                <w:szCs w:val="18"/>
              </w:rPr>
              <w:t xml:space="preserve">at zijn volgens u de belangrijkste voor- en nadelen van de geschetste vijf </w:t>
            </w:r>
            <w:r>
              <w:t>contracter</w:t>
            </w:r>
            <w:r>
              <w:rPr>
                <w:rFonts w:ascii="Verdana" w:hAnsi="Verdana"/>
                <w:sz w:val="18"/>
                <w:szCs w:val="18"/>
              </w:rPr>
              <w:t>ingsvarianten voor materieel</w:t>
            </w:r>
            <w:r w:rsidR="0092128A">
              <w:rPr>
                <w:rFonts w:ascii="Verdana" w:hAnsi="Verdana"/>
                <w:sz w:val="18"/>
                <w:szCs w:val="18"/>
              </w:rPr>
              <w:t xml:space="preserve"> zoals opgenomen in hoofdstuk 5 van het consultatiedocument</w:t>
            </w:r>
            <w:r>
              <w:rPr>
                <w:rFonts w:ascii="Verdana" w:hAnsi="Verdana"/>
                <w:sz w:val="18"/>
                <w:szCs w:val="18"/>
              </w:rPr>
              <w:t>?</w:t>
            </w:r>
          </w:p>
        </w:tc>
        <w:tc>
          <w:tcPr>
            <w:tcW w:w="9214" w:type="dxa"/>
          </w:tcPr>
          <w:p w:rsidR="00F0166F" w:rsidRPr="00B21025" w:rsidRDefault="00F0166F" w:rsidP="001C0258">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Del="00337162"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712C18">
            <w:pPr>
              <w:rPr>
                <w:szCs w:val="18"/>
              </w:rPr>
            </w:pPr>
            <w:r w:rsidRPr="00B21025">
              <w:rPr>
                <w:szCs w:val="18"/>
              </w:rPr>
              <w:t>1.</w:t>
            </w:r>
            <w:r>
              <w:rPr>
                <w:szCs w:val="18"/>
              </w:rPr>
              <w:t>4</w:t>
            </w:r>
            <w:r w:rsidRPr="00B21025">
              <w:rPr>
                <w:szCs w:val="18"/>
              </w:rPr>
              <w:t>.</w:t>
            </w:r>
            <w:r>
              <w:rPr>
                <w:szCs w:val="18"/>
              </w:rPr>
              <w:t>2</w:t>
            </w:r>
          </w:p>
        </w:tc>
        <w:tc>
          <w:tcPr>
            <w:tcW w:w="4056" w:type="dxa"/>
          </w:tcPr>
          <w:p w:rsidR="00F0166F" w:rsidDel="00337162" w:rsidRDefault="00F0166F" w:rsidP="003D6462">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Ziet u nog een ander kansrijk </w:t>
            </w:r>
            <w:r>
              <w:t>contracter</w:t>
            </w:r>
            <w:r>
              <w:rPr>
                <w:rFonts w:ascii="Verdana" w:hAnsi="Verdana"/>
                <w:sz w:val="18"/>
                <w:szCs w:val="18"/>
              </w:rPr>
              <w:t>ingsvariant voor materieel? Zo ja, hoe ziet deze er uit?</w:t>
            </w:r>
          </w:p>
        </w:tc>
        <w:tc>
          <w:tcPr>
            <w:tcW w:w="9214" w:type="dxa"/>
          </w:tcPr>
          <w:p w:rsidR="00F0166F" w:rsidRDefault="00F0166F" w:rsidP="003D6462">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B21025"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Pr>
                <w:szCs w:val="18"/>
              </w:rPr>
              <w:t>1.4.3</w:t>
            </w:r>
          </w:p>
        </w:tc>
        <w:tc>
          <w:tcPr>
            <w:tcW w:w="4056" w:type="dxa"/>
          </w:tcPr>
          <w:p w:rsidR="00F0166F" w:rsidRPr="00B21025"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Naar welk van de vijf mogelijke </w:t>
            </w:r>
            <w:r>
              <w:t>contracter</w:t>
            </w:r>
            <w:r>
              <w:rPr>
                <w:rFonts w:ascii="Verdana" w:hAnsi="Verdana"/>
                <w:sz w:val="18"/>
                <w:szCs w:val="18"/>
              </w:rPr>
              <w:t>ingsvarianten voor materieel gaat uw voorkeur uit en waarom? Hoe zou u deze variant nader willen invullen?</w:t>
            </w:r>
          </w:p>
        </w:tc>
        <w:tc>
          <w:tcPr>
            <w:tcW w:w="9214" w:type="dxa"/>
          </w:tcPr>
          <w:p w:rsidR="00F0166F"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2A5B76" w:rsidRDefault="002A5B76" w:rsidP="002A5B76">
      <w:pPr>
        <w:pStyle w:val="3eniveau"/>
        <w:numPr>
          <w:ilvl w:val="0"/>
          <w:numId w:val="0"/>
        </w:numPr>
      </w:pPr>
    </w:p>
    <w:p w:rsidR="002A5B76" w:rsidRDefault="002A5B76">
      <w:pPr>
        <w:jc w:val="left"/>
        <w:rPr>
          <w:i/>
          <w:szCs w:val="18"/>
        </w:rPr>
      </w:pPr>
      <w:r>
        <w:br w:type="page"/>
      </w:r>
    </w:p>
    <w:p w:rsidR="00A67C72" w:rsidRDefault="003D6462" w:rsidP="00A67C72">
      <w:pPr>
        <w:pStyle w:val="3eniveau"/>
      </w:pPr>
      <w:r>
        <w:lastRenderedPageBreak/>
        <w:t>Contracter</w:t>
      </w:r>
      <w:r w:rsidR="00A67C72">
        <w:t>ingsvarianten infrastructuur</w:t>
      </w:r>
    </w:p>
    <w:p w:rsidR="003E019B" w:rsidRDefault="003E019B" w:rsidP="008A11CE"/>
    <w:tbl>
      <w:tblPr>
        <w:tblStyle w:val="PlainTable12"/>
        <w:tblW w:w="14000" w:type="dxa"/>
        <w:tblLook w:val="04A0" w:firstRow="1" w:lastRow="0" w:firstColumn="1" w:lastColumn="0" w:noHBand="0" w:noVBand="1"/>
      </w:tblPr>
      <w:tblGrid>
        <w:gridCol w:w="730"/>
        <w:gridCol w:w="4056"/>
        <w:gridCol w:w="9214"/>
      </w:tblGrid>
      <w:tr w:rsidR="00F0166F" w:rsidRPr="002A5B76"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2A5B76" w:rsidRDefault="00F0166F" w:rsidP="00712C18">
            <w:pPr>
              <w:rPr>
                <w:szCs w:val="18"/>
              </w:rPr>
            </w:pPr>
            <w:r w:rsidRPr="002A5B76">
              <w:rPr>
                <w:szCs w:val="18"/>
              </w:rPr>
              <w:t>Nr.</w:t>
            </w:r>
          </w:p>
        </w:tc>
        <w:tc>
          <w:tcPr>
            <w:tcW w:w="4056" w:type="dxa"/>
          </w:tcPr>
          <w:p w:rsidR="00F0166F" w:rsidRPr="002A5B76"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2A5B76">
              <w:rPr>
                <w:szCs w:val="18"/>
              </w:rPr>
              <w:t>Vraag</w:t>
            </w:r>
            <w:r w:rsidR="004E6B47" w:rsidRPr="002A5B76">
              <w:rPr>
                <w:szCs w:val="18"/>
              </w:rPr>
              <w:t>:</w:t>
            </w:r>
          </w:p>
        </w:tc>
        <w:tc>
          <w:tcPr>
            <w:tcW w:w="9214" w:type="dxa"/>
          </w:tcPr>
          <w:p w:rsidR="00F0166F" w:rsidRPr="002A5B76"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2A5B76">
              <w:rPr>
                <w:szCs w:val="18"/>
              </w:rPr>
              <w:t>Antwoord:</w:t>
            </w:r>
          </w:p>
        </w:tc>
      </w:tr>
      <w:tr w:rsidR="00F0166F" w:rsidRPr="002A5B76"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2A5B76" w:rsidRDefault="00F0166F" w:rsidP="00712C18">
            <w:pPr>
              <w:rPr>
                <w:szCs w:val="18"/>
              </w:rPr>
            </w:pPr>
            <w:r w:rsidRPr="002A5B76">
              <w:rPr>
                <w:szCs w:val="18"/>
              </w:rPr>
              <w:t>1.5.1</w:t>
            </w:r>
          </w:p>
        </w:tc>
        <w:tc>
          <w:tcPr>
            <w:tcW w:w="4056" w:type="dxa"/>
          </w:tcPr>
          <w:p w:rsidR="00F0166F" w:rsidRPr="002A5B76"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A5B76">
              <w:rPr>
                <w:rFonts w:ascii="Verdana" w:hAnsi="Verdana"/>
                <w:sz w:val="18"/>
                <w:szCs w:val="18"/>
              </w:rPr>
              <w:t xml:space="preserve">Wat zijn volgens u de belangrijkste voor- en nadelen van de geschetste vijf </w:t>
            </w:r>
            <w:r w:rsidRPr="002A5B76">
              <w:rPr>
                <w:rFonts w:ascii="Verdana" w:hAnsi="Verdana"/>
              </w:rPr>
              <w:t>contracter</w:t>
            </w:r>
            <w:r w:rsidRPr="002A5B76">
              <w:rPr>
                <w:rFonts w:ascii="Verdana" w:hAnsi="Verdana"/>
                <w:sz w:val="18"/>
                <w:szCs w:val="18"/>
              </w:rPr>
              <w:t>ingsvarianten voor de infrastructuur</w:t>
            </w:r>
            <w:r w:rsidR="0092128A" w:rsidRPr="002A5B76">
              <w:rPr>
                <w:rFonts w:ascii="Verdana" w:hAnsi="Verdana"/>
                <w:sz w:val="18"/>
                <w:szCs w:val="18"/>
              </w:rPr>
              <w:t xml:space="preserve"> zoals opgenomen in hoofdstuk 5 van het consultatiedocument </w:t>
            </w:r>
            <w:r w:rsidRPr="002A5B76">
              <w:rPr>
                <w:rFonts w:ascii="Verdana" w:hAnsi="Verdana"/>
                <w:sz w:val="18"/>
                <w:szCs w:val="18"/>
              </w:rPr>
              <w:t>?</w:t>
            </w:r>
          </w:p>
        </w:tc>
        <w:tc>
          <w:tcPr>
            <w:tcW w:w="9214" w:type="dxa"/>
          </w:tcPr>
          <w:p w:rsidR="00F0166F" w:rsidRPr="002A5B76"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2A5B76" w:rsidDel="00337162"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2A5B76" w:rsidRDefault="00F0166F" w:rsidP="00712C18">
            <w:pPr>
              <w:rPr>
                <w:szCs w:val="18"/>
              </w:rPr>
            </w:pPr>
            <w:r w:rsidRPr="002A5B76">
              <w:rPr>
                <w:szCs w:val="18"/>
              </w:rPr>
              <w:t>1.5.2</w:t>
            </w:r>
          </w:p>
        </w:tc>
        <w:tc>
          <w:tcPr>
            <w:tcW w:w="4056" w:type="dxa"/>
          </w:tcPr>
          <w:p w:rsidR="00F0166F" w:rsidRPr="002A5B76" w:rsidDel="00337162"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A5B76">
              <w:rPr>
                <w:rFonts w:ascii="Verdana" w:hAnsi="Verdana"/>
                <w:sz w:val="18"/>
                <w:szCs w:val="18"/>
              </w:rPr>
              <w:t xml:space="preserve">Ziet u nog een andere kansrijke </w:t>
            </w:r>
            <w:r w:rsidRPr="002A5B76">
              <w:rPr>
                <w:rFonts w:ascii="Verdana" w:hAnsi="Verdana"/>
              </w:rPr>
              <w:t>contracter</w:t>
            </w:r>
            <w:r w:rsidRPr="002A5B76">
              <w:rPr>
                <w:rFonts w:ascii="Verdana" w:hAnsi="Verdana"/>
                <w:sz w:val="18"/>
                <w:szCs w:val="18"/>
              </w:rPr>
              <w:t>ingsvariant voor de infrastructuur? Zo ja, hoe ziet deze er uit?</w:t>
            </w:r>
          </w:p>
        </w:tc>
        <w:tc>
          <w:tcPr>
            <w:tcW w:w="9214" w:type="dxa"/>
          </w:tcPr>
          <w:p w:rsidR="00F0166F" w:rsidRPr="002A5B76" w:rsidRDefault="00F0166F" w:rsidP="008B71C9">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2A5B76"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2A5B76" w:rsidRDefault="00F0166F" w:rsidP="00712C18">
            <w:pPr>
              <w:rPr>
                <w:szCs w:val="18"/>
              </w:rPr>
            </w:pPr>
            <w:r w:rsidRPr="002A5B76">
              <w:rPr>
                <w:szCs w:val="18"/>
              </w:rPr>
              <w:t>1.5.3</w:t>
            </w:r>
          </w:p>
        </w:tc>
        <w:tc>
          <w:tcPr>
            <w:tcW w:w="4056" w:type="dxa"/>
          </w:tcPr>
          <w:p w:rsidR="00F0166F" w:rsidRPr="002A5B76"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A5B76">
              <w:rPr>
                <w:rFonts w:ascii="Verdana" w:hAnsi="Verdana"/>
                <w:sz w:val="18"/>
                <w:szCs w:val="18"/>
              </w:rPr>
              <w:t xml:space="preserve">Naar welk van de vijf mogelijke </w:t>
            </w:r>
            <w:r w:rsidRPr="002A5B76">
              <w:rPr>
                <w:rFonts w:ascii="Verdana" w:hAnsi="Verdana"/>
              </w:rPr>
              <w:t>contracter</w:t>
            </w:r>
            <w:r w:rsidRPr="002A5B76">
              <w:rPr>
                <w:rFonts w:ascii="Verdana" w:hAnsi="Verdana"/>
                <w:sz w:val="18"/>
                <w:szCs w:val="18"/>
              </w:rPr>
              <w:t>ingsvarianten voor de infrastructuur gaat uw voorkeur uit en waarom? Hoe zou u deze variant nader willen invullen?</w:t>
            </w:r>
          </w:p>
        </w:tc>
        <w:tc>
          <w:tcPr>
            <w:tcW w:w="9214" w:type="dxa"/>
          </w:tcPr>
          <w:p w:rsidR="00F0166F" w:rsidRPr="002A5B76" w:rsidRDefault="00F0166F" w:rsidP="008B71C9">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A67C72" w:rsidRDefault="00A3332B" w:rsidP="00DF7ED8">
      <w:pPr>
        <w:pStyle w:val="3eniveau"/>
      </w:pPr>
      <w:r>
        <w:t>Dialoog</w:t>
      </w:r>
    </w:p>
    <w:p w:rsidR="00A67C72" w:rsidRDefault="00A67C72" w:rsidP="00A67C72">
      <w:pPr>
        <w:rPr>
          <w:szCs w:val="18"/>
        </w:rPr>
      </w:pPr>
    </w:p>
    <w:tbl>
      <w:tblPr>
        <w:tblStyle w:val="Onopgemaaktetabel11"/>
        <w:tblW w:w="14000" w:type="dxa"/>
        <w:tblLook w:val="04A0" w:firstRow="1" w:lastRow="0" w:firstColumn="1" w:lastColumn="0" w:noHBand="0" w:noVBand="1"/>
      </w:tblPr>
      <w:tblGrid>
        <w:gridCol w:w="730"/>
        <w:gridCol w:w="4056"/>
        <w:gridCol w:w="9214"/>
      </w:tblGrid>
      <w:tr w:rsidR="00F0166F" w:rsidRPr="00B21025"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F0166F" w:rsidP="00712C18">
            <w:pPr>
              <w:rPr>
                <w:szCs w:val="18"/>
              </w:rPr>
            </w:pPr>
            <w:r w:rsidRPr="00B21025">
              <w:rPr>
                <w:szCs w:val="18"/>
              </w:rPr>
              <w:t>Nr.</w:t>
            </w:r>
          </w:p>
        </w:tc>
        <w:tc>
          <w:tcPr>
            <w:tcW w:w="4056" w:type="dxa"/>
          </w:tcPr>
          <w:p w:rsidR="00F0166F" w:rsidRPr="00B21025"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B21025">
              <w:rPr>
                <w:szCs w:val="18"/>
              </w:rPr>
              <w:t>Vraag</w:t>
            </w:r>
            <w:r w:rsidR="004E6B47">
              <w:rPr>
                <w:szCs w:val="18"/>
              </w:rPr>
              <w:t>:</w:t>
            </w:r>
          </w:p>
        </w:tc>
        <w:tc>
          <w:tcPr>
            <w:tcW w:w="9214" w:type="dxa"/>
          </w:tcPr>
          <w:p w:rsidR="00F0166F" w:rsidRPr="00B21025"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B21025"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B21025" w:rsidRDefault="001D1A77" w:rsidP="001D1A77">
            <w:pPr>
              <w:rPr>
                <w:szCs w:val="18"/>
              </w:rPr>
            </w:pPr>
            <w:r>
              <w:rPr>
                <w:szCs w:val="18"/>
              </w:rPr>
              <w:t>1.6</w:t>
            </w:r>
            <w:r w:rsidR="00F0166F" w:rsidRPr="00B21025">
              <w:rPr>
                <w:szCs w:val="18"/>
              </w:rPr>
              <w:t>.</w:t>
            </w:r>
            <w:r>
              <w:rPr>
                <w:szCs w:val="18"/>
              </w:rPr>
              <w:t>1</w:t>
            </w:r>
          </w:p>
        </w:tc>
        <w:tc>
          <w:tcPr>
            <w:tcW w:w="4056" w:type="dxa"/>
          </w:tcPr>
          <w:p w:rsidR="00F0166F" w:rsidRPr="00B21025"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Wat is volgens u de optimale inrichting van de dialoog tijdens de aanbesteding voor elk van de drie </w:t>
            </w:r>
            <w:r w:rsidR="00170795">
              <w:rPr>
                <w:rFonts w:ascii="Verdana" w:hAnsi="Verdana"/>
                <w:sz w:val="18"/>
                <w:szCs w:val="18"/>
              </w:rPr>
              <w:t xml:space="preserve">in hoofdstuk 5 beschreven </w:t>
            </w:r>
            <w:r>
              <w:rPr>
                <w:rFonts w:ascii="Verdana" w:hAnsi="Verdana"/>
                <w:sz w:val="18"/>
                <w:szCs w:val="18"/>
              </w:rPr>
              <w:t>mogelijke scenario’s?</w:t>
            </w:r>
          </w:p>
        </w:tc>
        <w:tc>
          <w:tcPr>
            <w:tcW w:w="9214" w:type="dxa"/>
          </w:tcPr>
          <w:p w:rsidR="00F0166F" w:rsidRDefault="00F0166F" w:rsidP="008B71C9">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36712B" w:rsidRDefault="0036712B" w:rsidP="008F6C63">
      <w:pPr>
        <w:pStyle w:val="2eniveau"/>
        <w:numPr>
          <w:ilvl w:val="0"/>
          <w:numId w:val="0"/>
        </w:numPr>
      </w:pPr>
    </w:p>
    <w:p w:rsidR="002A5B76" w:rsidRDefault="002A5B76">
      <w:pPr>
        <w:jc w:val="left"/>
        <w:rPr>
          <w:b/>
          <w:szCs w:val="18"/>
        </w:rPr>
      </w:pPr>
      <w:r>
        <w:br w:type="page"/>
      </w:r>
    </w:p>
    <w:p w:rsidR="00EE5FAD" w:rsidRPr="00B21025" w:rsidRDefault="00EE5FAD" w:rsidP="00EE5FAD">
      <w:pPr>
        <w:pStyle w:val="2eniveau"/>
      </w:pPr>
      <w:r>
        <w:lastRenderedPageBreak/>
        <w:t>Systeemintegratie</w:t>
      </w:r>
    </w:p>
    <w:p w:rsidR="00EE5FAD" w:rsidRPr="00B21025" w:rsidRDefault="00EE5FAD" w:rsidP="00EE5FAD">
      <w:pPr>
        <w:pStyle w:val="3eniveau"/>
      </w:pPr>
      <w:r w:rsidRPr="00B21025">
        <w:t>Onafhankelijke systeemintegrat</w:t>
      </w:r>
      <w:r w:rsidR="00792687">
        <w:t>or / Independent Design Authority</w:t>
      </w:r>
    </w:p>
    <w:p w:rsidR="00C501DD" w:rsidRPr="001328DA" w:rsidRDefault="00C501DD" w:rsidP="001328DA">
      <w:pPr>
        <w:rPr>
          <w:color w:val="FF0000"/>
          <w:szCs w:val="18"/>
        </w:rPr>
      </w:pPr>
    </w:p>
    <w:tbl>
      <w:tblPr>
        <w:tblStyle w:val="Onopgemaaktetabel11"/>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Nr.</w:t>
            </w:r>
          </w:p>
        </w:tc>
        <w:tc>
          <w:tcPr>
            <w:tcW w:w="4056" w:type="dxa"/>
          </w:tcPr>
          <w:p w:rsidR="00F0166F" w:rsidRPr="001328DA"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1328DA">
              <w:rPr>
                <w:szCs w:val="18"/>
              </w:rPr>
              <w:t>Vraag</w:t>
            </w:r>
            <w:r w:rsidR="004E6B47">
              <w:rPr>
                <w:szCs w:val="18"/>
              </w:rPr>
              <w:t>:</w:t>
            </w:r>
          </w:p>
        </w:tc>
        <w:tc>
          <w:tcPr>
            <w:tcW w:w="9214" w:type="dxa"/>
          </w:tcPr>
          <w:p w:rsidR="00F0166F" w:rsidRPr="001328DA"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1328DA">
              <w:rPr>
                <w:szCs w:val="18"/>
              </w:rPr>
              <w:t>Welke kansen en bedreigingen ziet u bij</w:t>
            </w:r>
            <w:r>
              <w:rPr>
                <w:szCs w:val="18"/>
              </w:rPr>
              <w:t xml:space="preserve"> de inzet van</w:t>
            </w:r>
            <w:r w:rsidRPr="001328DA">
              <w:rPr>
                <w:szCs w:val="18"/>
              </w:rPr>
              <w:t xml:space="preserve"> een onafhankelijke systeemintegrator?</w:t>
            </w:r>
          </w:p>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2.1.2</w:t>
            </w:r>
          </w:p>
        </w:tc>
        <w:tc>
          <w:tcPr>
            <w:tcW w:w="4056" w:type="dxa"/>
          </w:tcPr>
          <w:p w:rsidR="00F0166F" w:rsidRPr="001328DA" w:rsidRDefault="00F0166F" w:rsidP="008B71C9">
            <w:pPr>
              <w:jc w:val="left"/>
              <w:cnfStyle w:val="000000000000" w:firstRow="0" w:lastRow="0" w:firstColumn="0" w:lastColumn="0" w:oddVBand="0" w:evenVBand="0" w:oddHBand="0" w:evenHBand="0" w:firstRowFirstColumn="0" w:firstRowLastColumn="0" w:lastRowFirstColumn="0" w:lastRowLastColumn="0"/>
              <w:rPr>
                <w:bCs/>
                <w:szCs w:val="18"/>
              </w:rPr>
            </w:pPr>
            <w:r w:rsidRPr="001328DA">
              <w:rPr>
                <w:bCs/>
                <w:szCs w:val="18"/>
              </w:rPr>
              <w:t xml:space="preserve">Welk van de drie </w:t>
            </w:r>
            <w:r>
              <w:rPr>
                <w:bCs/>
                <w:szCs w:val="18"/>
              </w:rPr>
              <w:t xml:space="preserve">in hoofdstuk 5 </w:t>
            </w:r>
            <w:r w:rsidRPr="001328DA">
              <w:rPr>
                <w:bCs/>
                <w:szCs w:val="18"/>
              </w:rPr>
              <w:t xml:space="preserve">beschreven mogelijke scenario’s geven het meeste kans op een </w:t>
            </w:r>
            <w:r>
              <w:rPr>
                <w:bCs/>
                <w:szCs w:val="18"/>
              </w:rPr>
              <w:t>effectieve taakinvulling door de onafhankelijke</w:t>
            </w:r>
            <w:r w:rsidRPr="001328DA">
              <w:rPr>
                <w:bCs/>
                <w:szCs w:val="18"/>
              </w:rPr>
              <w:t xml:space="preserve"> systeemintegrator en waarom? </w:t>
            </w:r>
          </w:p>
          <w:p w:rsidR="00F0166F" w:rsidRPr="001328DA" w:rsidRDefault="00F0166F" w:rsidP="008B71C9">
            <w:pPr>
              <w:jc w:val="left"/>
              <w:cnfStyle w:val="000000000000" w:firstRow="0" w:lastRow="0" w:firstColumn="0" w:lastColumn="0" w:oddVBand="0" w:evenVBand="0" w:oddHBand="0" w:evenHBand="0" w:firstRowFirstColumn="0" w:firstRowLastColumn="0" w:lastRowFirstColumn="0" w:lastRowLastColumn="0"/>
              <w:rPr>
                <w:b/>
                <w:bCs/>
                <w:szCs w:val="18"/>
              </w:rPr>
            </w:pPr>
          </w:p>
        </w:tc>
        <w:tc>
          <w:tcPr>
            <w:tcW w:w="9214" w:type="dxa"/>
          </w:tcPr>
          <w:p w:rsidR="00F0166F" w:rsidRPr="001328DA" w:rsidRDefault="00F0166F" w:rsidP="008B71C9">
            <w:pPr>
              <w:jc w:val="left"/>
              <w:cnfStyle w:val="000000000000" w:firstRow="0" w:lastRow="0" w:firstColumn="0" w:lastColumn="0" w:oddVBand="0" w:evenVBand="0" w:oddHBand="0" w:evenHBand="0" w:firstRowFirstColumn="0" w:firstRowLastColumn="0" w:lastRowFirstColumn="0" w:lastRowLastColumn="0"/>
              <w:rPr>
                <w:bCs/>
                <w:szCs w:val="18"/>
              </w:rPr>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2.1.3</w:t>
            </w:r>
          </w:p>
        </w:tc>
        <w:tc>
          <w:tcPr>
            <w:tcW w:w="4056" w:type="dxa"/>
          </w:tcPr>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1328DA">
              <w:rPr>
                <w:szCs w:val="18"/>
              </w:rPr>
              <w:t xml:space="preserve">Hoe zou de rol van een dergelijke systeemintegrator eruit moeten zien? </w:t>
            </w:r>
          </w:p>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bCs/>
                <w:szCs w:val="18"/>
              </w:rPr>
            </w:pPr>
          </w:p>
        </w:tc>
        <w:tc>
          <w:tcPr>
            <w:tcW w:w="9214" w:type="dxa"/>
          </w:tcPr>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2.1.4</w:t>
            </w:r>
          </w:p>
        </w:tc>
        <w:tc>
          <w:tcPr>
            <w:tcW w:w="4056" w:type="dxa"/>
          </w:tcPr>
          <w:p w:rsidR="00F0166F" w:rsidRPr="001328DA"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1328DA">
              <w:rPr>
                <w:szCs w:val="18"/>
              </w:rPr>
              <w:t xml:space="preserve">Welke bevoegdheden zou een </w:t>
            </w:r>
            <w:r>
              <w:rPr>
                <w:szCs w:val="18"/>
              </w:rPr>
              <w:t>onafhankelijke</w:t>
            </w:r>
            <w:r w:rsidRPr="001328DA">
              <w:rPr>
                <w:szCs w:val="18"/>
              </w:rPr>
              <w:t xml:space="preserve"> systeemintegrator (minimaal) moeten hebben? </w:t>
            </w:r>
          </w:p>
          <w:p w:rsidR="00F0166F" w:rsidRPr="001328DA" w:rsidRDefault="00F0166F" w:rsidP="008B71C9">
            <w:pPr>
              <w:ind w:left="360"/>
              <w:jc w:val="left"/>
              <w:cnfStyle w:val="000000000000" w:firstRow="0" w:lastRow="0" w:firstColumn="0" w:lastColumn="0" w:oddVBand="0" w:evenVBand="0" w:oddHBand="0" w:evenHBand="0" w:firstRowFirstColumn="0" w:firstRowLastColumn="0" w:lastRowFirstColumn="0" w:lastRowLastColumn="0"/>
              <w:rPr>
                <w:szCs w:val="18"/>
              </w:rPr>
            </w:pPr>
          </w:p>
        </w:tc>
        <w:tc>
          <w:tcPr>
            <w:tcW w:w="9214" w:type="dxa"/>
          </w:tcPr>
          <w:p w:rsidR="00F0166F" w:rsidRPr="001328DA"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2.1.5</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1328DA">
              <w:rPr>
                <w:szCs w:val="18"/>
              </w:rPr>
              <w:t>Welke eisen moeten worden gesteld aan de onafhankelijke systeemintegrator?</w:t>
            </w:r>
            <w:r w:rsidRPr="001328DA">
              <w:rPr>
                <w:szCs w:val="18"/>
              </w:rPr>
              <w:br/>
              <w:t>a. wat is de omvang (in termen van fte’s) van een onafhankelijke systeemintegrator?</w:t>
            </w:r>
            <w:r w:rsidRPr="001328DA">
              <w:rPr>
                <w:szCs w:val="18"/>
              </w:rPr>
              <w:br/>
              <w:t>b. welke kennis en ervaring moet aanwezig zijn?</w:t>
            </w:r>
          </w:p>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RDefault="00F0166F" w:rsidP="00921DB9">
            <w:pPr>
              <w:rPr>
                <w:szCs w:val="18"/>
              </w:rPr>
            </w:pPr>
            <w:r w:rsidRPr="001328DA">
              <w:rPr>
                <w:szCs w:val="18"/>
              </w:rPr>
              <w:t>2.1.6</w:t>
            </w:r>
          </w:p>
        </w:tc>
        <w:tc>
          <w:tcPr>
            <w:tcW w:w="4056" w:type="dxa"/>
          </w:tcPr>
          <w:p w:rsidR="00F0166F" w:rsidRPr="001328DA" w:rsidRDefault="00F0166F" w:rsidP="008A11CE">
            <w:pPr>
              <w:jc w:val="left"/>
              <w:cnfStyle w:val="000000000000" w:firstRow="0" w:lastRow="0" w:firstColumn="0" w:lastColumn="0" w:oddVBand="0" w:evenVBand="0" w:oddHBand="0" w:evenHBand="0" w:firstRowFirstColumn="0" w:firstRowLastColumn="0" w:lastRowFirstColumn="0" w:lastRowLastColumn="0"/>
              <w:rPr>
                <w:bCs/>
                <w:szCs w:val="18"/>
              </w:rPr>
            </w:pPr>
            <w:r w:rsidRPr="001328DA">
              <w:rPr>
                <w:szCs w:val="18"/>
              </w:rPr>
              <w:t>Wat is uw kennis / ervaring met een onafhankelijke systeem integrator? Welke tips kunt u ons meegeven?</w:t>
            </w:r>
          </w:p>
        </w:tc>
        <w:tc>
          <w:tcPr>
            <w:tcW w:w="9214" w:type="dxa"/>
          </w:tcPr>
          <w:p w:rsidR="00F0166F" w:rsidRPr="001328DA" w:rsidRDefault="00F0166F" w:rsidP="008A11CE">
            <w:pPr>
              <w:jc w:val="left"/>
              <w:cnfStyle w:val="000000000000" w:firstRow="0" w:lastRow="0" w:firstColumn="0" w:lastColumn="0" w:oddVBand="0" w:evenVBand="0" w:oddHBand="0" w:evenHBand="0" w:firstRowFirstColumn="0" w:firstRowLastColumn="0" w:lastRowFirstColumn="0" w:lastRowLastColumn="0"/>
              <w:rPr>
                <w:szCs w:val="18"/>
              </w:rPr>
            </w:pPr>
          </w:p>
        </w:tc>
      </w:tr>
    </w:tbl>
    <w:p w:rsidR="002A5B76" w:rsidRDefault="002A5B76" w:rsidP="002A5B76">
      <w:pPr>
        <w:pStyle w:val="2eniveau"/>
        <w:numPr>
          <w:ilvl w:val="0"/>
          <w:numId w:val="0"/>
        </w:numPr>
      </w:pPr>
    </w:p>
    <w:p w:rsidR="002A5B76" w:rsidRDefault="002A5B76">
      <w:pPr>
        <w:jc w:val="left"/>
        <w:rPr>
          <w:b/>
          <w:szCs w:val="18"/>
        </w:rPr>
      </w:pPr>
      <w:r>
        <w:br w:type="page"/>
      </w:r>
    </w:p>
    <w:p w:rsidR="00EE5FAD" w:rsidRPr="00A7364F" w:rsidRDefault="00EE5FAD" w:rsidP="00EE5FAD">
      <w:pPr>
        <w:pStyle w:val="2eniveau"/>
      </w:pPr>
      <w:r>
        <w:lastRenderedPageBreak/>
        <w:t>Vervoerssysteem</w:t>
      </w:r>
      <w:r w:rsidR="00A7364F" w:rsidRPr="00A7364F">
        <w:t xml:space="preserve"> </w:t>
      </w:r>
    </w:p>
    <w:p w:rsidR="00A7364F" w:rsidDel="00827083" w:rsidRDefault="006E10EA" w:rsidP="001328DA">
      <w:pPr>
        <w:pStyle w:val="3eniveau"/>
      </w:pPr>
      <w:r w:rsidDel="00827083">
        <w:t>Specificatie</w:t>
      </w:r>
    </w:p>
    <w:p w:rsidR="006E10EA" w:rsidRPr="006E10EA" w:rsidDel="00827083" w:rsidRDefault="006E10EA" w:rsidP="001328DA"/>
    <w:tbl>
      <w:tblPr>
        <w:tblStyle w:val="Onopgemaaktetabel11"/>
        <w:tblW w:w="14000" w:type="dxa"/>
        <w:tblLook w:val="04A0" w:firstRow="1" w:lastRow="0" w:firstColumn="1" w:lastColumn="0" w:noHBand="0" w:noVBand="1"/>
      </w:tblPr>
      <w:tblGrid>
        <w:gridCol w:w="730"/>
        <w:gridCol w:w="4056"/>
        <w:gridCol w:w="9214"/>
      </w:tblGrid>
      <w:tr w:rsidR="00F0166F" w:rsidRPr="001328DA" w:rsidDel="00827083" w:rsidTr="00F0166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Del="00827083" w:rsidRDefault="00F0166F" w:rsidP="008A11CE">
            <w:pPr>
              <w:rPr>
                <w:szCs w:val="18"/>
              </w:rPr>
            </w:pPr>
            <w:r>
              <w:rPr>
                <w:szCs w:val="18"/>
              </w:rPr>
              <w:t>Nr.</w:t>
            </w:r>
          </w:p>
        </w:tc>
        <w:tc>
          <w:tcPr>
            <w:tcW w:w="4056" w:type="dxa"/>
          </w:tcPr>
          <w:p w:rsidR="00F0166F" w:rsidRPr="008A11CE" w:rsidDel="00827083" w:rsidRDefault="00F0166F" w:rsidP="008A11CE">
            <w:pPr>
              <w:pStyle w:val="BodyText"/>
              <w:spacing w:after="0" w:line="240" w:lineRule="auto"/>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8A11CE">
              <w:rPr>
                <w:rFonts w:ascii="Verdana" w:hAnsi="Verdana"/>
                <w:sz w:val="18"/>
                <w:szCs w:val="18"/>
              </w:rPr>
              <w:t>Vraag</w:t>
            </w:r>
            <w:r w:rsidR="004E6B47">
              <w:rPr>
                <w:rFonts w:ascii="Verdana" w:hAnsi="Verdana"/>
                <w:sz w:val="18"/>
                <w:szCs w:val="18"/>
              </w:rPr>
              <w:t>:</w:t>
            </w:r>
          </w:p>
        </w:tc>
        <w:tc>
          <w:tcPr>
            <w:tcW w:w="9214" w:type="dxa"/>
          </w:tcPr>
          <w:p w:rsidR="00F0166F" w:rsidRPr="008A11CE" w:rsidRDefault="004E6B47" w:rsidP="004E6B47">
            <w:pPr>
              <w:cnfStyle w:val="100000000000" w:firstRow="1" w:lastRow="0" w:firstColumn="0" w:lastColumn="0" w:oddVBand="0" w:evenVBand="0" w:oddHBand="0" w:evenHBand="0" w:firstRowFirstColumn="0" w:firstRowLastColumn="0" w:lastRowFirstColumn="0" w:lastRowLastColumn="0"/>
            </w:pPr>
            <w:r>
              <w:t>Antwoord:</w:t>
            </w:r>
          </w:p>
        </w:tc>
      </w:tr>
      <w:tr w:rsidR="00F0166F" w:rsidRPr="001328DA" w:rsidDel="00827083"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Del="00827083" w:rsidRDefault="00F0166F" w:rsidP="00F0166F">
            <w:pPr>
              <w:rPr>
                <w:szCs w:val="18"/>
              </w:rPr>
            </w:pPr>
            <w:r w:rsidDel="00827083">
              <w:rPr>
                <w:szCs w:val="18"/>
              </w:rPr>
              <w:t>3.1</w:t>
            </w:r>
            <w:r w:rsidRPr="001328DA" w:rsidDel="00827083">
              <w:rPr>
                <w:szCs w:val="18"/>
              </w:rPr>
              <w:t>.1</w:t>
            </w:r>
          </w:p>
        </w:tc>
        <w:tc>
          <w:tcPr>
            <w:tcW w:w="4056" w:type="dxa"/>
          </w:tcPr>
          <w:p w:rsidR="00F0166F" w:rsidRPr="008A11CE" w:rsidDel="00827083" w:rsidRDefault="00F0166F" w:rsidP="00F0166F">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A11CE" w:rsidDel="00827083">
              <w:rPr>
                <w:rFonts w:ascii="Verdana" w:hAnsi="Verdana"/>
                <w:sz w:val="18"/>
                <w:szCs w:val="18"/>
              </w:rPr>
              <w:t>Hoe zou u deze eisen formuleren zodanig dat er mogelijkheden blijven voor toekomstige doorontwikkeling van ERTMS?</w:t>
            </w:r>
          </w:p>
        </w:tc>
        <w:tc>
          <w:tcPr>
            <w:tcW w:w="9214" w:type="dxa"/>
          </w:tcPr>
          <w:p w:rsidR="00F0166F" w:rsidRPr="008A11CE" w:rsidDel="00827083" w:rsidRDefault="00F0166F" w:rsidP="00F0166F">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0166F" w:rsidRPr="001328DA" w:rsidDel="00827083"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Del="00827083" w:rsidRDefault="00F0166F" w:rsidP="00F0166F">
            <w:pPr>
              <w:rPr>
                <w:szCs w:val="18"/>
              </w:rPr>
            </w:pPr>
            <w:r w:rsidDel="00827083">
              <w:rPr>
                <w:szCs w:val="18"/>
              </w:rPr>
              <w:t>3.1.</w:t>
            </w:r>
            <w:r w:rsidRPr="001328DA" w:rsidDel="00827083">
              <w:rPr>
                <w:szCs w:val="18"/>
              </w:rPr>
              <w:t>2</w:t>
            </w:r>
          </w:p>
        </w:tc>
        <w:tc>
          <w:tcPr>
            <w:tcW w:w="4056" w:type="dxa"/>
          </w:tcPr>
          <w:p w:rsidR="00F0166F" w:rsidRPr="001328DA" w:rsidDel="00827083" w:rsidRDefault="00F0166F" w:rsidP="00F0166F">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328DA" w:rsidDel="00827083">
              <w:rPr>
                <w:rFonts w:ascii="Verdana" w:hAnsi="Verdana"/>
                <w:sz w:val="18"/>
                <w:szCs w:val="18"/>
              </w:rPr>
              <w:t>Waar ziet u risico’s</w:t>
            </w:r>
            <w:r w:rsidDel="00827083">
              <w:rPr>
                <w:rFonts w:ascii="Verdana" w:hAnsi="Verdana"/>
                <w:sz w:val="18"/>
                <w:szCs w:val="18"/>
              </w:rPr>
              <w:t xml:space="preserve"> op overspecificatie? Hoe is het mogelijk om vast te houden a</w:t>
            </w:r>
            <w:r w:rsidRPr="001328DA" w:rsidDel="00827083">
              <w:rPr>
                <w:rFonts w:ascii="Verdana" w:hAnsi="Verdana"/>
                <w:sz w:val="18"/>
                <w:szCs w:val="18"/>
              </w:rPr>
              <w:t>an een bepaald abstractieniveau van de specificatie?</w:t>
            </w:r>
          </w:p>
        </w:tc>
        <w:tc>
          <w:tcPr>
            <w:tcW w:w="9214" w:type="dxa"/>
          </w:tcPr>
          <w:p w:rsidR="00F0166F" w:rsidRPr="001328DA" w:rsidDel="00827083" w:rsidRDefault="00F0166F" w:rsidP="00F0166F">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0166F" w:rsidRPr="001328DA" w:rsidDel="00827083"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1328DA" w:rsidDel="00827083" w:rsidRDefault="00F0166F" w:rsidP="00F0166F">
            <w:pPr>
              <w:rPr>
                <w:szCs w:val="18"/>
              </w:rPr>
            </w:pPr>
            <w:r w:rsidDel="00827083">
              <w:rPr>
                <w:szCs w:val="18"/>
              </w:rPr>
              <w:t>3.1.</w:t>
            </w:r>
            <w:r w:rsidRPr="001328DA" w:rsidDel="00827083">
              <w:rPr>
                <w:szCs w:val="18"/>
              </w:rPr>
              <w:t>3</w:t>
            </w:r>
          </w:p>
        </w:tc>
        <w:tc>
          <w:tcPr>
            <w:tcW w:w="4056" w:type="dxa"/>
          </w:tcPr>
          <w:p w:rsidR="00F0166F" w:rsidRPr="001328DA" w:rsidDel="00827083" w:rsidRDefault="00F0166F" w:rsidP="00F0166F">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328DA" w:rsidDel="00827083">
              <w:rPr>
                <w:rFonts w:ascii="Verdana" w:hAnsi="Verdana"/>
                <w:sz w:val="18"/>
                <w:szCs w:val="18"/>
              </w:rPr>
              <w:t xml:space="preserve">In welke mate is specificatie in een programma van eisen </w:t>
            </w:r>
            <w:r w:rsidDel="00827083">
              <w:rPr>
                <w:rFonts w:ascii="Verdana" w:hAnsi="Verdana"/>
                <w:sz w:val="18"/>
                <w:szCs w:val="18"/>
              </w:rPr>
              <w:t xml:space="preserve">ten aanzien van de keten, materieel of infrastructuur </w:t>
            </w:r>
            <w:r w:rsidRPr="001328DA" w:rsidDel="00827083">
              <w:rPr>
                <w:rFonts w:ascii="Verdana" w:hAnsi="Verdana"/>
                <w:sz w:val="18"/>
                <w:szCs w:val="18"/>
              </w:rPr>
              <w:t>noodzakelijk om marktpartijen zowel tijdens de aanbesteding als tijdens de realisatie voldoende inbreng te kunnen geven (best value for money)?</w:t>
            </w:r>
          </w:p>
        </w:tc>
        <w:tc>
          <w:tcPr>
            <w:tcW w:w="9214" w:type="dxa"/>
          </w:tcPr>
          <w:p w:rsidR="00F0166F" w:rsidRPr="001328DA" w:rsidDel="00827083" w:rsidRDefault="00F0166F" w:rsidP="00F0166F">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A7364F" w:rsidRPr="001328DA" w:rsidRDefault="00EE5FAD" w:rsidP="00A7364F">
      <w:pPr>
        <w:pStyle w:val="3eniveau"/>
      </w:pPr>
      <w:r w:rsidRPr="001328DA">
        <w:t>ERTMS ketenfunctionaliteit</w:t>
      </w:r>
    </w:p>
    <w:p w:rsidR="00EE5FAD" w:rsidRDefault="00EE5FAD" w:rsidP="00EE5FAD"/>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A11CE">
            <w:r>
              <w:t>3.2.1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rsidRPr="0036158F">
              <w:t>Op welke manier kunnen de ketens op vervoer</w:t>
            </w:r>
            <w:r>
              <w:t>s</w:t>
            </w:r>
            <w:r w:rsidRPr="0036158F">
              <w:t xml:space="preserve">systeemniveau </w:t>
            </w:r>
            <w:r>
              <w:t>gespecificeerd</w:t>
            </w:r>
            <w:r w:rsidRPr="0036158F">
              <w:t xml:space="preserve"> worden zodanig dat kwantitatieve RAMS-performance-eisen aan de deelsystemen kunnen worden gesteld</w:t>
            </w:r>
            <w:r>
              <w:t xml:space="preserve">? </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36158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3.2.2</w:t>
            </w:r>
          </w:p>
        </w:tc>
        <w:tc>
          <w:tcPr>
            <w:tcW w:w="4056" w:type="dxa"/>
          </w:tcPr>
          <w:p w:rsidR="00F0166F" w:rsidRPr="0036158F" w:rsidRDefault="00F0166F" w:rsidP="002A5B76">
            <w:pPr>
              <w:jc w:val="left"/>
              <w:cnfStyle w:val="000000000000" w:firstRow="0" w:lastRow="0" w:firstColumn="0" w:lastColumn="0" w:oddVBand="0" w:evenVBand="0" w:oddHBand="0" w:evenHBand="0" w:firstRowFirstColumn="0" w:firstRowLastColumn="0" w:lastRowFirstColumn="0" w:lastRowLastColumn="0"/>
            </w:pPr>
            <w:r>
              <w:t>W</w:t>
            </w:r>
            <w:r w:rsidRPr="0036158F">
              <w:t xml:space="preserve">elk advies kunt u </w:t>
            </w:r>
            <w:r>
              <w:t>het Programma</w:t>
            </w:r>
            <w:r w:rsidRPr="0036158F">
              <w:t xml:space="preserve"> geven over het uitvoeren van </w:t>
            </w:r>
            <w:r>
              <w:t>de eerder genoemde</w:t>
            </w:r>
            <w:r w:rsidRPr="0036158F">
              <w:t xml:space="preserve"> systeemcomponenten om de RAM-eisen te halen?</w:t>
            </w:r>
          </w:p>
        </w:tc>
        <w:tc>
          <w:tcPr>
            <w:tcW w:w="9214"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lastRenderedPageBreak/>
              <w:t>3.2.3</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Welke relevante ontwikkelingen verwacht u die van invloed zijn op het presteren van eerder genoemde systeemcomponenten?</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3.2.4</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rsidRPr="0036158F">
              <w:t xml:space="preserve">Wat is een realistisch haalbare beschikbaarheid </w:t>
            </w:r>
            <w:r>
              <w:t xml:space="preserve">(ten opzichte van de huidige beschikbaarheid) </w:t>
            </w:r>
            <w:r w:rsidRPr="0036158F">
              <w:t>van het gehele vervoersysteem en wat is die van de verschillende systeemcomponenten</w:t>
            </w:r>
            <w:r>
              <w:t>?</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Pr="0036158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RPr="00927364"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3.2.5</w:t>
            </w:r>
          </w:p>
        </w:tc>
        <w:tc>
          <w:tcPr>
            <w:tcW w:w="4056" w:type="dxa"/>
          </w:tcPr>
          <w:p w:rsidR="00F0166F" w:rsidRPr="001328DA" w:rsidRDefault="00F0166F" w:rsidP="008B71C9">
            <w:pPr>
              <w:jc w:val="left"/>
              <w:cnfStyle w:val="000000100000" w:firstRow="0" w:lastRow="0" w:firstColumn="0" w:lastColumn="0" w:oddVBand="0" w:evenVBand="0" w:oddHBand="1" w:evenHBand="0" w:firstRowFirstColumn="0" w:firstRowLastColumn="0" w:lastRowFirstColumn="0" w:lastRowLastColumn="0"/>
            </w:pPr>
            <w:r w:rsidRPr="0036158F">
              <w:t>GSM-R wordt vanuit de standaard (TCI CCS paragraaf 4.1) verplicht gesteld al</w:t>
            </w:r>
            <w:r>
              <w:t>s technologie voor datatransfer.</w:t>
            </w:r>
            <w:r w:rsidRPr="00B14313">
              <w:t xml:space="preserve"> </w:t>
            </w:r>
            <w:r w:rsidRPr="001328DA">
              <w:t>Welke afhandel- of fallbackscenario’s (alternatieve technologie?) stelt de markt voor, voor het kunnen blijven rijden van treinen bij onbeschikbaarheid van het GSM-R netwerk, ook bij het onder ERTMS brengen van grote emplacementen zoals Amsterdam en Utrecht?</w:t>
            </w:r>
            <w:r>
              <w:t xml:space="preserve"> </w:t>
            </w:r>
          </w:p>
          <w:p w:rsidR="00F0166F" w:rsidRPr="001D2A67" w:rsidRDefault="00F0166F" w:rsidP="008B71C9">
            <w:pPr>
              <w:jc w:val="left"/>
              <w:cnfStyle w:val="000000100000" w:firstRow="0" w:lastRow="0" w:firstColumn="0" w:lastColumn="0" w:oddVBand="0" w:evenVBand="0" w:oddHBand="1" w:evenHBand="0" w:firstRowFirstColumn="0" w:firstRowLastColumn="0" w:lastRowFirstColumn="0" w:lastRowLastColumn="0"/>
              <w:rPr>
                <w:b/>
              </w:rPr>
            </w:pPr>
          </w:p>
        </w:tc>
        <w:tc>
          <w:tcPr>
            <w:tcW w:w="9214" w:type="dxa"/>
          </w:tcPr>
          <w:p w:rsidR="00F0166F" w:rsidRPr="0036158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3.2.6</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rsidRPr="0036158F">
              <w:t xml:space="preserve">Hoe </w:t>
            </w:r>
            <w:r>
              <w:t>wordt naar uw mening i</w:t>
            </w:r>
            <w:r w:rsidRPr="0036158F">
              <w:t>n de samenwerking tussen de verschillende trein- en baansystemen de nauwkeurigste plaatsbepaling</w:t>
            </w:r>
            <w:r>
              <w:t xml:space="preserve"> verkregen</w:t>
            </w:r>
            <w:r w:rsidRPr="0036158F">
              <w:t>?</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Pr="0036158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A11CE">
            <w:r>
              <w:t>3.2.7</w:t>
            </w:r>
          </w:p>
        </w:tc>
        <w:tc>
          <w:tcPr>
            <w:tcW w:w="4056"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pPr>
            <w:r w:rsidRPr="00DF7ED8">
              <w:t>Wat zijn technische mogelijkheden om de treininformatie uit ETCS on-line beschikbaar te krijgen voor de treindienstbesturing van de infrastructuurbeheerder?</w:t>
            </w:r>
          </w:p>
          <w:p w:rsidR="00F0166F" w:rsidRPr="001D2A67" w:rsidRDefault="00F0166F" w:rsidP="008B71C9">
            <w:pPr>
              <w:jc w:val="left"/>
              <w:cnfStyle w:val="000000100000" w:firstRow="0" w:lastRow="0" w:firstColumn="0" w:lastColumn="0" w:oddVBand="0" w:evenVBand="0" w:oddHBand="1" w:evenHBand="0" w:firstRowFirstColumn="0" w:firstRowLastColumn="0" w:lastRowFirstColumn="0" w:lastRowLastColumn="0"/>
              <w:rPr>
                <w:b/>
              </w:rPr>
            </w:pPr>
          </w:p>
        </w:tc>
        <w:tc>
          <w:tcPr>
            <w:tcW w:w="9214"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pPr>
          </w:p>
        </w:tc>
      </w:tr>
    </w:tbl>
    <w:p w:rsidR="002A5B76" w:rsidRDefault="002A5B76" w:rsidP="002A5B76">
      <w:pPr>
        <w:pStyle w:val="3eniveau"/>
        <w:numPr>
          <w:ilvl w:val="0"/>
          <w:numId w:val="0"/>
        </w:numPr>
      </w:pPr>
    </w:p>
    <w:p w:rsidR="002A5B76" w:rsidRDefault="002A5B76">
      <w:pPr>
        <w:jc w:val="left"/>
        <w:rPr>
          <w:i/>
          <w:szCs w:val="18"/>
        </w:rPr>
      </w:pPr>
      <w:r>
        <w:br w:type="page"/>
      </w:r>
    </w:p>
    <w:p w:rsidR="00EE5FAD" w:rsidRDefault="00EE5FAD" w:rsidP="00EE5FAD">
      <w:pPr>
        <w:pStyle w:val="3eniveau"/>
      </w:pPr>
      <w:r>
        <w:lastRenderedPageBreak/>
        <w:t>Implementatie</w:t>
      </w:r>
    </w:p>
    <w:p w:rsidR="003E019B" w:rsidRDefault="003E019B" w:rsidP="001D2A67"/>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3.3.1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 xml:space="preserve">Hoe ziet voor u het optimale implementatietraject eruit binnen de drie mogelijke scenario’s, rekening houdend met de verschillende deelsystemen? </w:t>
            </w:r>
            <w:r w:rsidRPr="0036158F">
              <w:t xml:space="preserve">Hoe kijkt </w:t>
            </w:r>
            <w:r>
              <w:t>u</w:t>
            </w:r>
            <w:r w:rsidRPr="0036158F">
              <w:t xml:space="preserve"> aan tegen de verschillende stappen in het implementatietraject bij het integreren van de verschillende deelsystemen </w:t>
            </w:r>
            <w:r>
              <w:t>(</w:t>
            </w:r>
            <w:r w:rsidRPr="0036158F">
              <w:t>met mogelijk verschillende leveranciers) tot een werkend vervoersysteem</w:t>
            </w:r>
            <w:r>
              <w:t>?</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4D751F">
            <w:r>
              <w:t>3.3.2</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t>Wat betekenen deze stappen binnen het voor u optimale implementatietraject voor de uitrolstrategie (grootte van eenheden, volgorde e.d.)</w:t>
            </w:r>
            <w:r w:rsidRPr="0036158F">
              <w:t>?</w:t>
            </w:r>
            <w:r>
              <w:t xml:space="preserve"> </w:t>
            </w:r>
            <w:r w:rsidRPr="0036158F">
              <w:t xml:space="preserve">Welke overwegingen zijn er </w:t>
            </w:r>
            <w:r>
              <w:t>voor u</w:t>
            </w:r>
            <w:r w:rsidRPr="0036158F">
              <w:t xml:space="preserve"> ten aanzien van de uitrolstrategie (grootte van de eenheden, uitrolvolgorde)?</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3.3.3</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rsidRPr="0036158F">
              <w:t xml:space="preserve">Onder welke condities </w:t>
            </w:r>
            <w:r>
              <w:t>bent u</w:t>
            </w:r>
            <w:r w:rsidRPr="0036158F">
              <w:t xml:space="preserve"> bereid om informatie over het presteren van het ERTMS systeem te delen samen met de opdrachtgevers en </w:t>
            </w:r>
            <w:r>
              <w:t>concurrenten</w:t>
            </w:r>
            <w:r w:rsidRPr="0036158F">
              <w:t xml:space="preserve"> om zo effectief mogelijk tot inzicht te komen waardoor operationele problemen veroorzaakt worden?</w:t>
            </w:r>
            <w:r>
              <w:t xml:space="preserve"> </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36158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3.3.4</w:t>
            </w:r>
          </w:p>
        </w:tc>
        <w:tc>
          <w:tcPr>
            <w:tcW w:w="4056" w:type="dxa"/>
          </w:tcPr>
          <w:p w:rsidR="00F0166F" w:rsidRDefault="00F0166F" w:rsidP="002A5B76">
            <w:pPr>
              <w:jc w:val="left"/>
              <w:cnfStyle w:val="000000000000" w:firstRow="0" w:lastRow="0" w:firstColumn="0" w:lastColumn="0" w:oddVBand="0" w:evenVBand="0" w:oddHBand="0" w:evenHBand="0" w:firstRowFirstColumn="0" w:firstRowLastColumn="0" w:lastRowFirstColumn="0" w:lastRowLastColumn="0"/>
            </w:pPr>
            <w:r w:rsidRPr="0036158F">
              <w:t xml:space="preserve">Welke strategie ziet </w:t>
            </w:r>
            <w:r>
              <w:t>u</w:t>
            </w:r>
            <w:r w:rsidRPr="0036158F">
              <w:t xml:space="preserve"> om de bestaande ERTMS implementaties in Nederland</w:t>
            </w:r>
            <w:r>
              <w:t xml:space="preserve"> (Betuweroute, HSL, A’dam-Utrecht enz.)</w:t>
            </w:r>
            <w:r w:rsidRPr="0036158F">
              <w:t xml:space="preserve"> </w:t>
            </w:r>
            <w:r>
              <w:t>in de nieuwe</w:t>
            </w:r>
            <w:r w:rsidRPr="0036158F">
              <w:t xml:space="preserve"> gebruiksstandaard te laten migreren</w:t>
            </w:r>
            <w:r>
              <w:t>?</w:t>
            </w:r>
            <w:r w:rsidRPr="0036158F">
              <w:t xml:space="preserve"> Op welke wijze ziet </w:t>
            </w:r>
            <w:r>
              <w:t>u</w:t>
            </w:r>
            <w:r w:rsidRPr="0036158F">
              <w:t xml:space="preserve"> de in Nederland geïmplementeerde standaard zo goed mogelijk aansluiten op de standaarden die in de Nederlandse buurlanden gebruikt worden?</w:t>
            </w:r>
          </w:p>
        </w:tc>
        <w:tc>
          <w:tcPr>
            <w:tcW w:w="9214" w:type="dxa"/>
          </w:tcPr>
          <w:p w:rsidR="00F0166F" w:rsidRPr="0036158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A11CE">
            <w:r>
              <w:lastRenderedPageBreak/>
              <w:t>3.3.5</w:t>
            </w:r>
          </w:p>
        </w:tc>
        <w:tc>
          <w:tcPr>
            <w:tcW w:w="4056" w:type="dxa"/>
          </w:tcPr>
          <w:p w:rsidR="00F0166F" w:rsidRPr="00783359" w:rsidRDefault="00F0166F" w:rsidP="008B71C9">
            <w:pPr>
              <w:jc w:val="left"/>
              <w:cnfStyle w:val="000000100000" w:firstRow="0" w:lastRow="0" w:firstColumn="0" w:lastColumn="0" w:oddVBand="0" w:evenVBand="0" w:oddHBand="1" w:evenHBand="0" w:firstRowFirstColumn="0" w:firstRowLastColumn="0" w:lastRowFirstColumn="0" w:lastRowLastColumn="0"/>
            </w:pPr>
            <w:r w:rsidRPr="00783359">
              <w:t xml:space="preserve">Hoe kijkt </w:t>
            </w:r>
            <w:r>
              <w:t>u</w:t>
            </w:r>
            <w:r w:rsidRPr="00783359">
              <w:t xml:space="preserve"> aan tegen de risico’s van ERTMS Level 2 only in een ATB omgeving? Hoe </w:t>
            </w:r>
            <w:r>
              <w:t xml:space="preserve">kan het Programma, op het moment dat baseline 3 proven technology is, </w:t>
            </w:r>
            <w:r w:rsidRPr="00783359">
              <w:t xml:space="preserve">omgaan met baseline 3 in relatie tot het feit dat we eerst het materieel ombouwen en daarna pas de baan? Hoe kan het beste bewezen worden dat het omgebouwde materieel goed functioneert terwijl de infra waarover de trein moet rijden nog niet </w:t>
            </w:r>
            <w:r>
              <w:t>met ERTMS beschikbaar is</w:t>
            </w:r>
            <w:r w:rsidRPr="00783359">
              <w:t>?</w:t>
            </w:r>
          </w:p>
          <w:p w:rsidR="00F0166F" w:rsidRPr="00783359" w:rsidRDefault="00F0166F" w:rsidP="008B71C9">
            <w:pPr>
              <w:jc w:val="left"/>
              <w:cnfStyle w:val="000000100000" w:firstRow="0" w:lastRow="0" w:firstColumn="0" w:lastColumn="0" w:oddVBand="0" w:evenVBand="0" w:oddHBand="1" w:evenHBand="0" w:firstRowFirstColumn="0" w:firstRowLastColumn="0" w:lastRowFirstColumn="0" w:lastRowLastColumn="0"/>
              <w:rPr>
                <w:b/>
              </w:rPr>
            </w:pPr>
          </w:p>
        </w:tc>
        <w:tc>
          <w:tcPr>
            <w:tcW w:w="9214" w:type="dxa"/>
          </w:tcPr>
          <w:p w:rsidR="00F0166F" w:rsidRPr="00783359" w:rsidRDefault="00F0166F" w:rsidP="008B71C9">
            <w:pPr>
              <w:jc w:val="left"/>
              <w:cnfStyle w:val="000000100000" w:firstRow="0" w:lastRow="0" w:firstColumn="0" w:lastColumn="0" w:oddVBand="0" w:evenVBand="0" w:oddHBand="1" w:evenHBand="0" w:firstRowFirstColumn="0" w:firstRowLastColumn="0" w:lastRowFirstColumn="0" w:lastRowLastColumn="0"/>
            </w:pPr>
          </w:p>
        </w:tc>
      </w:tr>
    </w:tbl>
    <w:p w:rsidR="00604986" w:rsidRDefault="00604986" w:rsidP="00604986">
      <w:pPr>
        <w:pStyle w:val="3eniveau"/>
      </w:pPr>
      <w:r>
        <w:t>Leerervaringen</w:t>
      </w:r>
    </w:p>
    <w:p w:rsidR="009A6F72" w:rsidRDefault="009A6F72" w:rsidP="00EE5FAD"/>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A91A75">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A11CE">
            <w:r>
              <w:t>3.4.1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 xml:space="preserve">Wat kan het Programma en wat kunnen marktpartijen extra doen om te leren van de ERTMS-implementatie op het eerst uit te rollen traject? </w:t>
            </w:r>
            <w:r w:rsidRPr="00604986">
              <w:t>Bijvoorbeeld aan monitoring, testen met een testmachinist, specifieke items in een contract?</w:t>
            </w:r>
          </w:p>
          <w:p w:rsidR="00F0166F" w:rsidRPr="00604986"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bl>
    <w:p w:rsidR="002A5B76" w:rsidRDefault="002A5B76" w:rsidP="002A5B76">
      <w:pPr>
        <w:pStyle w:val="3eniveau"/>
        <w:numPr>
          <w:ilvl w:val="0"/>
          <w:numId w:val="0"/>
        </w:numPr>
      </w:pPr>
    </w:p>
    <w:p w:rsidR="002A5B76" w:rsidRDefault="002A5B76">
      <w:pPr>
        <w:jc w:val="left"/>
        <w:rPr>
          <w:i/>
          <w:szCs w:val="18"/>
        </w:rPr>
      </w:pPr>
      <w:r>
        <w:br w:type="page"/>
      </w:r>
    </w:p>
    <w:p w:rsidR="00EE5FAD" w:rsidRDefault="00EE5FAD" w:rsidP="00EE5FAD">
      <w:pPr>
        <w:pStyle w:val="3eniveau"/>
      </w:pPr>
      <w:r>
        <w:lastRenderedPageBreak/>
        <w:t>Beheer</w:t>
      </w:r>
    </w:p>
    <w:p w:rsidR="00EE5FAD" w:rsidRDefault="00EE5FAD" w:rsidP="00EE5FAD"/>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A11CE">
            <w:r>
              <w:t>3.5.1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rsidRPr="008F6C63">
              <w:t xml:space="preserve">Hoe denkt </w:t>
            </w:r>
            <w:r>
              <w:t>u</w:t>
            </w:r>
            <w:r w:rsidRPr="008F6C63">
              <w:t xml:space="preserve"> over ketenmonitoring en de monitoringsystemen in de belangrijke objecten van de ERTMS keten (trein en baan) om het functioneren van de geïntegreerde keten continu te meten?</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8F6C63"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C02AD">
            <w:r>
              <w:t>3.5.2</w:t>
            </w:r>
          </w:p>
        </w:tc>
        <w:tc>
          <w:tcPr>
            <w:tcW w:w="4056" w:type="dxa"/>
          </w:tcPr>
          <w:p w:rsidR="00F0166F" w:rsidRPr="00CD1ABF" w:rsidRDefault="00F0166F" w:rsidP="008B71C9">
            <w:pPr>
              <w:jc w:val="left"/>
              <w:cnfStyle w:val="000000000000" w:firstRow="0" w:lastRow="0" w:firstColumn="0" w:lastColumn="0" w:oddVBand="0" w:evenVBand="0" w:oddHBand="0" w:evenHBand="0" w:firstRowFirstColumn="0" w:firstRowLastColumn="0" w:lastRowFirstColumn="0" w:lastRowLastColumn="0"/>
            </w:pPr>
            <w:r w:rsidRPr="00CD1ABF">
              <w:t xml:space="preserve">Welke ontwikkelingen zijn er op het vlak van </w:t>
            </w:r>
            <w:r>
              <w:t xml:space="preserve">monitoring en </w:t>
            </w:r>
            <w:r w:rsidRPr="00CD1ABF">
              <w:t>diagnose waar we gebruik van kunnen maken?</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Pr="00CD1AB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3.5.3</w:t>
            </w:r>
          </w:p>
        </w:tc>
        <w:tc>
          <w:tcPr>
            <w:tcW w:w="4056" w:type="dxa"/>
          </w:tcPr>
          <w:p w:rsidR="00F0166F" w:rsidRPr="00CD1ABF" w:rsidRDefault="00F0166F" w:rsidP="008B71C9">
            <w:pPr>
              <w:jc w:val="left"/>
              <w:cnfStyle w:val="000000100000" w:firstRow="0" w:lastRow="0" w:firstColumn="0" w:lastColumn="0" w:oddVBand="0" w:evenVBand="0" w:oddHBand="1" w:evenHBand="0" w:firstRowFirstColumn="0" w:firstRowLastColumn="0" w:lastRowFirstColumn="0" w:lastRowLastColumn="0"/>
            </w:pPr>
            <w:r w:rsidRPr="00CD1ABF">
              <w:t>Hoe vaak zullen de voor u relevante systemen geupdate en/of gerenoveerd moeten worden? Wat betekent dit voor de operatie? Welke levensdure</w:t>
            </w:r>
            <w:r w:rsidRPr="00783359">
              <w:t>n</w:t>
            </w:r>
            <w:r w:rsidRPr="00CD1ABF">
              <w:t xml:space="preserve"> worden verwacht? Hoe zien de onderhoudsbehoeften daarvan eruit?</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CD1AB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8C02AD">
            <w:r>
              <w:t>3.5.4</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rsidRPr="00CD1ABF">
              <w:t>Kunt u toelichten hoe het Change management proces voor uw eigen producten er uit ziet (</w:t>
            </w:r>
            <w:r>
              <w:t>de vervoerders en verladers worden</w:t>
            </w:r>
            <w:r w:rsidRPr="00CD1ABF">
              <w:t xml:space="preserve"> afnemer van dergelijke producten en willen graag van upgrades, systeembugs e</w:t>
            </w:r>
            <w:r>
              <w:t xml:space="preserve">n </w:t>
            </w:r>
            <w:r w:rsidRPr="00CD1ABF">
              <w:t>d</w:t>
            </w:r>
            <w:r>
              <w:t>ergelijke</w:t>
            </w:r>
            <w:r w:rsidRPr="00CD1ABF">
              <w:t xml:space="preserve"> op de hoogte blijven)</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Pr="00CD1AB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3.5.5</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rsidRPr="00CD1ABF">
              <w:t>Welke mogelijkheden ziet u om de overlast ten gevolge van systeemupdates te minimaliseren?</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CD1AB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bl>
    <w:p w:rsidR="00EE5FAD" w:rsidRDefault="00EE5FAD" w:rsidP="00EE5FAD"/>
    <w:p w:rsidR="002A5B76" w:rsidRDefault="002A5B76">
      <w:pPr>
        <w:jc w:val="left"/>
        <w:rPr>
          <w:b/>
          <w:szCs w:val="18"/>
        </w:rPr>
      </w:pPr>
      <w:r>
        <w:br w:type="page"/>
      </w:r>
    </w:p>
    <w:p w:rsidR="00FC2DD4" w:rsidRPr="0040152D" w:rsidRDefault="00FC2DD4" w:rsidP="00FC2DD4">
      <w:pPr>
        <w:pStyle w:val="2eniveau"/>
      </w:pPr>
      <w:r w:rsidRPr="0040152D">
        <w:lastRenderedPageBreak/>
        <w:t>Onderwerpen specifiek voor materieel</w:t>
      </w:r>
    </w:p>
    <w:p w:rsidR="00FC2DD4" w:rsidRDefault="00FC2DD4" w:rsidP="00FC2DD4">
      <w:pPr>
        <w:pStyle w:val="3eniveau"/>
      </w:pPr>
      <w:r w:rsidRPr="00CD00A6">
        <w:t>Systeem integratie binnen het materieeldomein</w:t>
      </w:r>
    </w:p>
    <w:p w:rsidR="00FC2DD4" w:rsidRDefault="00FC2DD4" w:rsidP="00FC2DD4"/>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4.1.1</w:t>
            </w:r>
          </w:p>
        </w:tc>
        <w:tc>
          <w:tcPr>
            <w:tcW w:w="4056" w:type="dxa"/>
          </w:tcPr>
          <w:p w:rsidR="00F0166F" w:rsidRDefault="00F0166F" w:rsidP="001C0258">
            <w:pPr>
              <w:jc w:val="left"/>
              <w:cnfStyle w:val="000000100000" w:firstRow="0" w:lastRow="0" w:firstColumn="0" w:lastColumn="0" w:oddVBand="0" w:evenVBand="0" w:oddHBand="1" w:evenHBand="0" w:firstRowFirstColumn="0" w:firstRowLastColumn="0" w:lastRowFirstColumn="0" w:lastRowLastColumn="0"/>
            </w:pPr>
            <w:r>
              <w:t xml:space="preserve">Wat zijn de voorwaarden en aandachtspunten voor het goed kunnen integreren van ETCS in de trein? Beschrijf hoe de drie in hoofdstuk 5 beschreven mogelijke scenario’s hier al dan niet invloed op hebben. </w:t>
            </w:r>
          </w:p>
        </w:tc>
        <w:tc>
          <w:tcPr>
            <w:tcW w:w="9214" w:type="dxa"/>
          </w:tcPr>
          <w:p w:rsidR="00F0166F" w:rsidRDefault="00F0166F" w:rsidP="001C0258">
            <w:pPr>
              <w:jc w:val="left"/>
              <w:cnfStyle w:val="000000100000" w:firstRow="0" w:lastRow="0" w:firstColumn="0" w:lastColumn="0" w:oddVBand="0" w:evenVBand="0" w:oddHBand="1" w:evenHBand="0" w:firstRowFirstColumn="0" w:firstRowLastColumn="0" w:lastRowFirstColumn="0" w:lastRowLastColumn="0"/>
            </w:pPr>
          </w:p>
        </w:tc>
      </w:tr>
    </w:tbl>
    <w:p w:rsidR="00FC2DD4" w:rsidRDefault="00FC2DD4" w:rsidP="00FC2DD4">
      <w:pPr>
        <w:pStyle w:val="3eniveau"/>
      </w:pPr>
      <w:r w:rsidRPr="00CD00A6">
        <w:t>Samenwerking tussen treinfabrikanten en ETCS leveranciers</w:t>
      </w:r>
    </w:p>
    <w:p w:rsidR="00FC2DD4" w:rsidRDefault="00FC2DD4" w:rsidP="00FC2DD4"/>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4.2.1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Indien u verantwoordelijk zou zijn voor de systeemintegratie van ERTMS in de trein, hoe gaat u aan de benodigde kennis komen van de verschillende treinen en treintypes? Wat is hierbij noodzakelijk en wat verwacht u hierbij van het Programma ERTMS?</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4.2.2</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t>Hoe dient de samenwerking tussen ERTMS leverancier en de treinfabrikant (van de in te bouwen treintype) in uw ogen te worden vormgegeven om succesvol ERTMS te kunnen integreren in de trein, en welke risico’s ziet u daarbij?</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bl>
    <w:p w:rsidR="002A5B76" w:rsidRDefault="002A5B76" w:rsidP="002A5B76">
      <w:pPr>
        <w:pStyle w:val="3eniveau"/>
        <w:numPr>
          <w:ilvl w:val="0"/>
          <w:numId w:val="0"/>
        </w:numPr>
      </w:pPr>
    </w:p>
    <w:p w:rsidR="002A5B76" w:rsidRDefault="002A5B76">
      <w:pPr>
        <w:jc w:val="left"/>
        <w:rPr>
          <w:i/>
          <w:szCs w:val="18"/>
        </w:rPr>
      </w:pPr>
      <w:r>
        <w:br w:type="page"/>
      </w:r>
    </w:p>
    <w:p w:rsidR="00FC2DD4" w:rsidRDefault="00FC2DD4" w:rsidP="00FC2DD4">
      <w:pPr>
        <w:pStyle w:val="3eniveau"/>
      </w:pPr>
      <w:r w:rsidRPr="00CD00A6">
        <w:lastRenderedPageBreak/>
        <w:t>Capaciteitsproblematiek (werkplaatscapaciteit en resources)</w:t>
      </w:r>
      <w:r w:rsidR="00F171D9">
        <w:t xml:space="preserve"> </w:t>
      </w:r>
    </w:p>
    <w:p w:rsidR="00FC2DD4" w:rsidRDefault="00FC2DD4" w:rsidP="00FC2DD4"/>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4.3.1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Hoe kan gewaarborgd worden dat er voldoende werkplaatscapaciteit en resources (kennis) beschikbaar zijn voor het succesvol integreren van ETCS in het materieel?</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bl>
    <w:p w:rsidR="00FC2DD4" w:rsidRDefault="00FC2DD4" w:rsidP="00FC2DD4">
      <w:pPr>
        <w:pStyle w:val="3eniveau"/>
      </w:pPr>
      <w:r>
        <w:t>Inbouw en onderhoud</w:t>
      </w:r>
    </w:p>
    <w:p w:rsidR="00FC2DD4" w:rsidRDefault="00FC2DD4" w:rsidP="00FC2DD4"/>
    <w:tbl>
      <w:tblPr>
        <w:tblStyle w:val="PlainTable12"/>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4.4.1</w:t>
            </w:r>
          </w:p>
        </w:tc>
        <w:tc>
          <w:tcPr>
            <w:tcW w:w="4056"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r>
              <w:t>Wat zijn voor u de belangrijkste aandachtspunten voor de inrichting van het onderhoud van de ETCS in de trein? Beschrijf hoe de drie mogelijke scenario’s hier al dan niet invloed op hebben.</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0A4DA1">
            <w:r>
              <w:t>4.4.2</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r>
              <w:t>Welke kennis m.b.t. materieeltypen is nodig om ERTMS in te kunnen bouwen en te onderhouden? Splits deze benodigde kennis uit in kennisgebieden.</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r>
    </w:tbl>
    <w:p w:rsidR="002A5B76" w:rsidRDefault="002A5B76" w:rsidP="002A5B76">
      <w:pPr>
        <w:pStyle w:val="2eniveau"/>
        <w:numPr>
          <w:ilvl w:val="0"/>
          <w:numId w:val="0"/>
        </w:numPr>
      </w:pPr>
    </w:p>
    <w:p w:rsidR="002A5B76" w:rsidRDefault="002A5B76">
      <w:pPr>
        <w:jc w:val="left"/>
        <w:rPr>
          <w:b/>
          <w:szCs w:val="18"/>
        </w:rPr>
      </w:pPr>
      <w:r>
        <w:br w:type="page"/>
      </w:r>
    </w:p>
    <w:p w:rsidR="00EE5FAD" w:rsidRDefault="00EE5FAD" w:rsidP="00EE5FAD">
      <w:pPr>
        <w:pStyle w:val="2eniveau"/>
      </w:pPr>
      <w:r w:rsidRPr="000355B5">
        <w:lastRenderedPageBreak/>
        <w:t>Onder</w:t>
      </w:r>
      <w:r w:rsidRPr="003D5098">
        <w:t xml:space="preserve">werpen </w:t>
      </w:r>
      <w:r>
        <w:t>specifiek voor infrastructuur</w:t>
      </w:r>
    </w:p>
    <w:p w:rsidR="00EE5FAD" w:rsidRDefault="00EE5FAD" w:rsidP="00EE5FAD">
      <w:pPr>
        <w:pStyle w:val="3eniveau"/>
      </w:pPr>
      <w:r w:rsidRPr="00CD00A6">
        <w:t>RBC-RBC handovers en gebruik van RBC gebieden</w:t>
      </w:r>
    </w:p>
    <w:p w:rsidR="00EE5FAD" w:rsidRDefault="00EE5FAD" w:rsidP="00EE5FAD"/>
    <w:tbl>
      <w:tblPr>
        <w:tblStyle w:val="Onopgemaaktetabel11"/>
        <w:tblW w:w="14000" w:type="dxa"/>
        <w:tblLook w:val="04A0" w:firstRow="1" w:lastRow="0" w:firstColumn="1" w:lastColumn="0" w:noHBand="0" w:noVBand="1"/>
      </w:tblPr>
      <w:tblGrid>
        <w:gridCol w:w="730"/>
        <w:gridCol w:w="4056"/>
        <w:gridCol w:w="9214"/>
      </w:tblGrid>
      <w:tr w:rsidR="00F0166F" w:rsidRPr="00D276B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Nr.</w:t>
            </w:r>
          </w:p>
        </w:tc>
        <w:tc>
          <w:tcPr>
            <w:tcW w:w="4056" w:type="dxa"/>
          </w:tcPr>
          <w:p w:rsidR="00F0166F" w:rsidRPr="00D276BF"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D276BF">
              <w:rPr>
                <w:szCs w:val="18"/>
              </w:rPr>
              <w:t>Vraag</w:t>
            </w:r>
            <w:r w:rsidR="004E6B47">
              <w:rPr>
                <w:szCs w:val="18"/>
              </w:rPr>
              <w:t>:</w:t>
            </w:r>
          </w:p>
        </w:tc>
        <w:tc>
          <w:tcPr>
            <w:tcW w:w="9214" w:type="dxa"/>
          </w:tcPr>
          <w:p w:rsidR="00F0166F" w:rsidRPr="00D276BF"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D276B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5.1.1</w:t>
            </w:r>
          </w:p>
        </w:tc>
        <w:tc>
          <w:tcPr>
            <w:tcW w:w="4056"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Heeft u ervaring met RBC-RBC interfaces in de praktijk?</w:t>
            </w:r>
          </w:p>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Zo ja, gaarne toelichten:</w:t>
            </w:r>
          </w:p>
          <w:p w:rsidR="00F0166F" w:rsidRPr="00D276BF" w:rsidRDefault="00F0166F"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De locatie van RBC’s handovers en betrokken RBC´s</w:t>
            </w:r>
          </w:p>
          <w:p w:rsidR="00F0166F" w:rsidRPr="00D276BF" w:rsidRDefault="00F0166F"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Aantal jaar dat de RBC handovers operationeel zijn</w:t>
            </w:r>
          </w:p>
          <w:p w:rsidR="00F0166F" w:rsidRPr="00D276BF" w:rsidRDefault="00F0166F"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Ondersteunde subset-39 versie (indien van toepassing)</w:t>
            </w:r>
          </w:p>
          <w:p w:rsidR="00F0166F" w:rsidRPr="00D276BF" w:rsidRDefault="00F0166F"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Details omtrent infra (i.e. aantal trajecten, open line, yard, SoM gebied, afstanden, …)</w:t>
            </w:r>
          </w:p>
          <w:p w:rsidR="00F0166F" w:rsidRPr="00D276BF" w:rsidRDefault="00F0166F"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Details omtrent verkeer: (i.e. vrachtvervoer, HighSpeed, regulier reizigersvervoer, aantal treinen per uur, …)</w:t>
            </w:r>
          </w:p>
          <w:p w:rsidR="00F0166F" w:rsidRDefault="00F0166F" w:rsidP="006E03BA">
            <w:pPr>
              <w:pStyle w:val="ListParagraph"/>
              <w:numPr>
                <w:ilvl w:val="0"/>
                <w:numId w:val="17"/>
              </w:numPr>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Bekende aandachtspunten</w:t>
            </w:r>
          </w:p>
          <w:p w:rsidR="002A5B76" w:rsidRPr="008A11CE" w:rsidRDefault="002A5B76" w:rsidP="002A5B76">
            <w:pPr>
              <w:pStyle w:val="ListParagraph"/>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9214"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D276B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5.1.2</w:t>
            </w:r>
          </w:p>
        </w:tc>
        <w:tc>
          <w:tcPr>
            <w:tcW w:w="4056"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Wat is het bekende of verwachte gedrag va</w:t>
            </w:r>
            <w:r>
              <w:rPr>
                <w:szCs w:val="18"/>
              </w:rPr>
              <w:t>n uw product in de (in bijlage 1</w:t>
            </w:r>
            <w:r w:rsidRPr="00D276BF">
              <w:rPr>
                <w:szCs w:val="18"/>
              </w:rPr>
              <w:t>) beschreven issues?</w:t>
            </w:r>
          </w:p>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Gaarne aangeven voor elk issue:</w:t>
            </w:r>
          </w:p>
          <w:p w:rsidR="00F0166F" w:rsidRPr="00D276BF" w:rsidRDefault="00F0166F"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Gedrag van uw product</w:t>
            </w:r>
          </w:p>
          <w:p w:rsidR="00F0166F" w:rsidRPr="00D276BF" w:rsidRDefault="00F0166F"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Operationele scenario en beperkingen</w:t>
            </w:r>
          </w:p>
          <w:p w:rsidR="00F0166F" w:rsidRPr="00D276BF" w:rsidRDefault="00F0166F"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Ontwerpeisen en beperkingen</w:t>
            </w:r>
          </w:p>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Wat zou het gedrag zijn in geval van een RBC-RBC HO tussen verschillende leveranciers (is het gedrag volledig zoals gespecificeerd in TSI CCS subset-026/039/098)?</w:t>
            </w:r>
          </w:p>
          <w:p w:rsidR="002A5B76" w:rsidRPr="00D276BF" w:rsidRDefault="002A5B76" w:rsidP="008B71C9">
            <w:pPr>
              <w:jc w:val="left"/>
              <w:cnfStyle w:val="000000000000" w:firstRow="0" w:lastRow="0" w:firstColumn="0" w:lastColumn="0" w:oddVBand="0" w:evenVBand="0" w:oddHBand="0" w:evenHBand="0" w:firstRowFirstColumn="0" w:firstRowLastColumn="0" w:lastRowFirstColumn="0" w:lastRowLastColumn="0"/>
              <w:rPr>
                <w:szCs w:val="18"/>
              </w:rPr>
            </w:pPr>
          </w:p>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c>
          <w:tcPr>
            <w:tcW w:w="9214"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RPr="00D276B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lastRenderedPageBreak/>
              <w:t>5.1.3</w:t>
            </w:r>
          </w:p>
        </w:tc>
        <w:tc>
          <w:tcPr>
            <w:tcW w:w="4056"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Bent u akkoord met de conclusie dat RBC-RBC Handover locaties gelimiteerd zouden moeten worden tot locaties op de vrije baan om operationele problemen te minimaliseren?</w:t>
            </w:r>
          </w:p>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Gaarne aangeven:</w:t>
            </w:r>
          </w:p>
          <w:p w:rsidR="00F0166F" w:rsidRPr="00D276B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Waarom de conclusie wel/niet correct is</w:t>
            </w:r>
          </w:p>
          <w:p w:rsidR="00F0166F" w:rsidRPr="00D276B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Alternatieve oplossing</w:t>
            </w:r>
          </w:p>
          <w:p w:rsidR="00F0166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Ontwerpbeper</w:t>
            </w:r>
            <w:r>
              <w:rPr>
                <w:rFonts w:ascii="Verdana" w:hAnsi="Verdana"/>
                <w:sz w:val="18"/>
                <w:szCs w:val="18"/>
              </w:rPr>
              <w:t>kingen ten aanzien van de RBC-R</w:t>
            </w:r>
            <w:r w:rsidRPr="00D276BF">
              <w:rPr>
                <w:rFonts w:ascii="Verdana" w:hAnsi="Verdana"/>
                <w:sz w:val="18"/>
                <w:szCs w:val="18"/>
              </w:rPr>
              <w:t>BC handover locaties</w:t>
            </w:r>
          </w:p>
          <w:p w:rsidR="00F0166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Operationele beperkingen van de RBC-RBC handover</w:t>
            </w:r>
          </w:p>
          <w:p w:rsidR="002A5B76" w:rsidRPr="00D276BF" w:rsidRDefault="002A5B76" w:rsidP="002A5B76">
            <w:pPr>
              <w:pStyle w:val="ListParagraph"/>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D276B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5.1.4</w:t>
            </w:r>
          </w:p>
        </w:tc>
        <w:tc>
          <w:tcPr>
            <w:tcW w:w="4056"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Wat is de maximale grootte van een RBC-gebied? Gaarne aangeven:</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Maximaal aantal elementen (routes/punten/secties)</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Maximaal aantal treinen dat verbonden / onder supervisie is</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Maximaal aantal aangesloten interlockings</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Maximaal aantal aangesloten RBC’s</w:t>
            </w:r>
          </w:p>
          <w:p w:rsidR="00F0166F" w:rsidRDefault="00F0166F"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Andere beperkingen van de RBC-gebieden</w:t>
            </w:r>
          </w:p>
          <w:p w:rsidR="002A5B76" w:rsidRPr="00CF53C1" w:rsidRDefault="002A5B76" w:rsidP="002A5B76">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9214"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RPr="00D276B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5.1.5</w:t>
            </w:r>
          </w:p>
        </w:tc>
        <w:tc>
          <w:tcPr>
            <w:tcW w:w="4056"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 xml:space="preserve">Zou uw product de voorgestelde RBC-gebieden kunnen ondersteunen (zie slide </w:t>
            </w:r>
            <w:r>
              <w:rPr>
                <w:szCs w:val="18"/>
              </w:rPr>
              <w:t>“</w:t>
            </w:r>
            <w:r w:rsidRPr="00E07F41">
              <w:rPr>
                <w:i/>
                <w:szCs w:val="18"/>
              </w:rPr>
              <w:t>Example: large RBC’s</w:t>
            </w:r>
            <w:r>
              <w:rPr>
                <w:szCs w:val="18"/>
              </w:rPr>
              <w:t>”</w:t>
            </w:r>
            <w:r w:rsidRPr="00D276BF">
              <w:rPr>
                <w:szCs w:val="18"/>
              </w:rPr>
              <w:t xml:space="preserve"> in de bijlage)? </w:t>
            </w:r>
          </w:p>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Als dit niet zo is, gaarne toelichten:</w:t>
            </w:r>
          </w:p>
          <w:p w:rsidR="00F0166F" w:rsidRPr="00D276B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Waarom niet</w:t>
            </w:r>
          </w:p>
          <w:p w:rsidR="00F0166F" w:rsidRPr="00D276BF" w:rsidRDefault="00F0166F" w:rsidP="006E03BA">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Cs w:val="18"/>
              </w:rPr>
            </w:pPr>
            <w:r w:rsidRPr="00D276BF">
              <w:rPr>
                <w:rFonts w:ascii="Verdana" w:hAnsi="Verdana"/>
                <w:sz w:val="18"/>
                <w:szCs w:val="18"/>
              </w:rPr>
              <w:t>Een alternatieve configuratie van RBC-gebieden voor de roll-out van ERTMS</w:t>
            </w:r>
          </w:p>
        </w:tc>
        <w:tc>
          <w:tcPr>
            <w:tcW w:w="9214"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D276B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lastRenderedPageBreak/>
              <w:t>5.1.6</w:t>
            </w:r>
          </w:p>
        </w:tc>
        <w:tc>
          <w:tcPr>
            <w:tcW w:w="4056"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Wat is de beschikbaarheid van uw RBC-product? Gaarne toelichten:</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Berekende beschikbaarheid</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 xml:space="preserve">Aantal geïnstalleerde RBC’s inclusief aantal jaren in bedrijf </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Gerealiseerde beschikbaarheid van operationele RBC’s</w:t>
            </w:r>
          </w:p>
          <w:p w:rsidR="00F0166F" w:rsidRPr="00D276BF" w:rsidRDefault="00F0166F"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Aantal down-times (gepland en ongepland)</w:t>
            </w:r>
          </w:p>
          <w:p w:rsidR="00F0166F" w:rsidRPr="00D276BF" w:rsidRDefault="00F0166F"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MTBF</w:t>
            </w:r>
          </w:p>
          <w:p w:rsidR="00F0166F" w:rsidRPr="00D276BF" w:rsidRDefault="00F0166F"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MTTR</w:t>
            </w:r>
          </w:p>
          <w:p w:rsidR="00F0166F" w:rsidRPr="00CF53C1" w:rsidRDefault="00F0166F"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Beperkingen die gesteld worden aan de omgeving (UPS, netwerkeisen, maximale afstand interlocking, …)</w:t>
            </w:r>
          </w:p>
        </w:tc>
        <w:tc>
          <w:tcPr>
            <w:tcW w:w="9214"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RPr="00D276B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5.1.7</w:t>
            </w:r>
          </w:p>
        </w:tc>
        <w:tc>
          <w:tcPr>
            <w:tcW w:w="4056"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276BF">
              <w:rPr>
                <w:szCs w:val="18"/>
              </w:rPr>
              <w:t>Wat is de impact van een RBC-configuratieverandering voor een infrastructuurwijziging zoals het verplaatsen van een markerbod of wijzigen van het SSP voor uw RBC product op de treinen onder supervisie buiten het gewijzigde gebied? Gaarne toelichten:</w:t>
            </w:r>
          </w:p>
          <w:p w:rsidR="00F0166F" w:rsidRPr="00D276B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Grootte van gebied waar impact is</w:t>
            </w:r>
          </w:p>
          <w:p w:rsidR="00F0166F" w:rsidRPr="00D276BF" w:rsidRDefault="00F0166F"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276BF">
              <w:rPr>
                <w:rFonts w:ascii="Verdana" w:hAnsi="Verdana"/>
                <w:sz w:val="18"/>
                <w:szCs w:val="18"/>
              </w:rPr>
              <w:t xml:space="preserve">Vereiste tijdsbestek </w:t>
            </w:r>
          </w:p>
          <w:p w:rsidR="00F0166F" w:rsidRPr="00D276BF" w:rsidRDefault="00F0166F" w:rsidP="006E03BA">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Cs w:val="18"/>
                <w:lang w:val="en-US"/>
              </w:rPr>
            </w:pPr>
            <w:r w:rsidRPr="00D276BF">
              <w:rPr>
                <w:rFonts w:ascii="Verdana" w:hAnsi="Verdana"/>
                <w:sz w:val="18"/>
                <w:szCs w:val="18"/>
              </w:rPr>
              <w:t>Vereiste on-site testen</w:t>
            </w:r>
          </w:p>
        </w:tc>
        <w:tc>
          <w:tcPr>
            <w:tcW w:w="9214" w:type="dxa"/>
          </w:tcPr>
          <w:p w:rsidR="00F0166F" w:rsidRPr="00D276B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D276B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D276BF" w:rsidRDefault="00F0166F" w:rsidP="00EA55B4">
            <w:pPr>
              <w:rPr>
                <w:szCs w:val="18"/>
              </w:rPr>
            </w:pPr>
            <w:r w:rsidRPr="00D276BF">
              <w:rPr>
                <w:szCs w:val="18"/>
              </w:rPr>
              <w:t>5.1.8</w:t>
            </w:r>
          </w:p>
        </w:tc>
        <w:tc>
          <w:tcPr>
            <w:tcW w:w="4056"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276BF">
              <w:rPr>
                <w:szCs w:val="18"/>
              </w:rPr>
              <w:t>Wat is de impact van een RBC-softwareverandering voor uw RBC product op de treinen onder supervisie buiten het betreffende RBC-gebied? Gaarne toelichten:</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Grootte van het gebied waar impact is</w:t>
            </w:r>
          </w:p>
          <w:p w:rsidR="00F0166F" w:rsidRPr="00D276BF" w:rsidRDefault="00F0166F"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Vereiste tijdsbestek</w:t>
            </w:r>
          </w:p>
          <w:p w:rsidR="00F0166F" w:rsidRPr="00CF53C1" w:rsidRDefault="00F0166F"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276BF">
              <w:rPr>
                <w:rFonts w:ascii="Verdana" w:hAnsi="Verdana"/>
                <w:sz w:val="18"/>
                <w:szCs w:val="18"/>
              </w:rPr>
              <w:t>Vereiste on-site testen</w:t>
            </w:r>
          </w:p>
        </w:tc>
        <w:tc>
          <w:tcPr>
            <w:tcW w:w="9214" w:type="dxa"/>
          </w:tcPr>
          <w:p w:rsidR="00F0166F" w:rsidRPr="00D276B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bl>
    <w:p w:rsidR="00EE5FAD" w:rsidRDefault="00EE5FAD" w:rsidP="00EE5FAD">
      <w:pPr>
        <w:pStyle w:val="3eniveau"/>
      </w:pPr>
      <w:r w:rsidRPr="00CD00A6">
        <w:lastRenderedPageBreak/>
        <w:t>Gebruik van commerciële off-the-shelf PLC’s als object controllers naar buitenelementen</w:t>
      </w:r>
    </w:p>
    <w:p w:rsidR="00F0166F" w:rsidRPr="00F0166F" w:rsidRDefault="00F0166F" w:rsidP="00F0166F"/>
    <w:tbl>
      <w:tblPr>
        <w:tblStyle w:val="Onopgemaaktetabel11"/>
        <w:tblW w:w="14000" w:type="dxa"/>
        <w:tblLook w:val="04A0" w:firstRow="1" w:lastRow="0" w:firstColumn="1" w:lastColumn="0" w:noHBand="0" w:noVBand="1"/>
      </w:tblPr>
      <w:tblGrid>
        <w:gridCol w:w="730"/>
        <w:gridCol w:w="4056"/>
        <w:gridCol w:w="9214"/>
      </w:tblGrid>
      <w:tr w:rsidR="00F0166F" w:rsidRPr="00DF7ED8"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C14D12" w:rsidRDefault="00F0166F" w:rsidP="00EA55B4">
            <w:pPr>
              <w:rPr>
                <w:szCs w:val="18"/>
              </w:rPr>
            </w:pPr>
            <w:r w:rsidRPr="00C14D12">
              <w:rPr>
                <w:szCs w:val="18"/>
              </w:rPr>
              <w:t>Nr.</w:t>
            </w:r>
          </w:p>
        </w:tc>
        <w:tc>
          <w:tcPr>
            <w:tcW w:w="4056" w:type="dxa"/>
          </w:tcPr>
          <w:p w:rsidR="00F0166F" w:rsidRPr="00C14D12"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C14D12">
              <w:rPr>
                <w:szCs w:val="18"/>
              </w:rPr>
              <w:t>Vraag</w:t>
            </w:r>
            <w:r w:rsidR="004E6B47">
              <w:rPr>
                <w:szCs w:val="18"/>
              </w:rPr>
              <w:t>:</w:t>
            </w:r>
            <w:r w:rsidRPr="00C14D12">
              <w:rPr>
                <w:szCs w:val="18"/>
              </w:rPr>
              <w:t xml:space="preserve"> </w:t>
            </w:r>
          </w:p>
        </w:tc>
        <w:tc>
          <w:tcPr>
            <w:tcW w:w="9214" w:type="dxa"/>
          </w:tcPr>
          <w:p w:rsidR="00F0166F" w:rsidRPr="00C14D12"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DF7ED8"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F7ED8" w:rsidRDefault="00F0166F" w:rsidP="00EA55B4">
            <w:pPr>
              <w:rPr>
                <w:szCs w:val="18"/>
              </w:rPr>
            </w:pPr>
            <w:r w:rsidRPr="00DF7ED8">
              <w:rPr>
                <w:szCs w:val="18"/>
              </w:rPr>
              <w:t>5.2.1</w:t>
            </w:r>
          </w:p>
        </w:tc>
        <w:tc>
          <w:tcPr>
            <w:tcW w:w="4056"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DF7ED8">
              <w:rPr>
                <w:szCs w:val="18"/>
              </w:rPr>
              <w:t>Wat is de optimale wijze van combineren van deze technologie (gebruik maken van compacte, industriële PLC-apparatuur) met bestaande, gecentraliseerde ERTMS-L2 technologie?</w:t>
            </w:r>
          </w:p>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DF7ED8"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DF7ED8" w:rsidRDefault="00F0166F" w:rsidP="00EA55B4">
            <w:pPr>
              <w:rPr>
                <w:szCs w:val="18"/>
              </w:rPr>
            </w:pPr>
            <w:r w:rsidRPr="00DF7ED8">
              <w:rPr>
                <w:szCs w:val="18"/>
              </w:rPr>
              <w:t>5.2.2</w:t>
            </w:r>
          </w:p>
        </w:tc>
        <w:tc>
          <w:tcPr>
            <w:tcW w:w="4056" w:type="dxa"/>
          </w:tcPr>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DF7ED8">
              <w:rPr>
                <w:szCs w:val="18"/>
              </w:rPr>
              <w:t>Welke alternatieven</w:t>
            </w:r>
            <w:r>
              <w:rPr>
                <w:szCs w:val="18"/>
              </w:rPr>
              <w:t xml:space="preserve"> </w:t>
            </w:r>
            <w:r w:rsidRPr="00DF7ED8">
              <w:rPr>
                <w:szCs w:val="18"/>
              </w:rPr>
              <w:t>voor het inlezen</w:t>
            </w:r>
            <w:r>
              <w:rPr>
                <w:szCs w:val="18"/>
              </w:rPr>
              <w:t xml:space="preserve"> </w:t>
            </w:r>
            <w:r w:rsidRPr="00DF7ED8">
              <w:rPr>
                <w:szCs w:val="18"/>
              </w:rPr>
              <w:t>/ aansturen van buitenelementen kunt u op dit moment aanbieden,</w:t>
            </w:r>
            <w:r>
              <w:rPr>
                <w:szCs w:val="18"/>
              </w:rPr>
              <w:t xml:space="preserve"> </w:t>
            </w:r>
            <w:r w:rsidRPr="00DF7ED8">
              <w:rPr>
                <w:szCs w:val="18"/>
              </w:rPr>
              <w:t>hoe verhouden die zich tot industriële PLC apparatuur op genoemde aspecten ?</w:t>
            </w:r>
          </w:p>
          <w:p w:rsidR="00F0166F" w:rsidRPr="00C14D12"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c>
          <w:tcPr>
            <w:tcW w:w="9214" w:type="dxa"/>
          </w:tcPr>
          <w:p w:rsidR="00F0166F" w:rsidRPr="00DF7ED8"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RPr="00DF7ED8"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DF7ED8" w:rsidRDefault="00F0166F" w:rsidP="00EA55B4">
            <w:pPr>
              <w:rPr>
                <w:szCs w:val="18"/>
              </w:rPr>
            </w:pPr>
            <w:r w:rsidRPr="00DF7ED8">
              <w:rPr>
                <w:szCs w:val="18"/>
              </w:rPr>
              <w:t>5.2.3</w:t>
            </w:r>
          </w:p>
        </w:tc>
        <w:tc>
          <w:tcPr>
            <w:tcW w:w="4056"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lang w:eastAsia="en-US"/>
              </w:rPr>
            </w:pPr>
            <w:r w:rsidRPr="00DF7ED8">
              <w:rPr>
                <w:szCs w:val="18"/>
                <w:lang w:eastAsia="en-US"/>
              </w:rPr>
              <w:t xml:space="preserve">Graag ook aangeven welke specifieke eisen toepassen van de aangeboden alternatieven stelt aan het datacom- netwerk tussen de elementlocaties en de centrale ERTMS apparatuur. </w:t>
            </w:r>
          </w:p>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lang w:eastAsia="en-US"/>
              </w:rPr>
            </w:pPr>
            <w:r w:rsidRPr="00DF7ED8">
              <w:rPr>
                <w:szCs w:val="18"/>
                <w:lang w:eastAsia="en-US"/>
              </w:rPr>
              <w:t> </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lang w:eastAsia="en-US"/>
              </w:rPr>
            </w:pPr>
            <w:r w:rsidRPr="00DF7ED8">
              <w:rPr>
                <w:szCs w:val="18"/>
                <w:lang w:eastAsia="en-US"/>
              </w:rPr>
              <w:t>Welke ontwikkelingen heeft u op genoemd gebied onder handen, en wanneer verwacht u daarvan</w:t>
            </w:r>
            <w:r>
              <w:rPr>
                <w:szCs w:val="18"/>
                <w:lang w:eastAsia="en-US"/>
              </w:rPr>
              <w:t xml:space="preserve"> </w:t>
            </w:r>
            <w:r w:rsidRPr="00DF7ED8">
              <w:rPr>
                <w:szCs w:val="18"/>
                <w:lang w:eastAsia="en-US"/>
              </w:rPr>
              <w:t>de resultaten beschikbaar te hebben ?</w:t>
            </w:r>
          </w:p>
          <w:p w:rsidR="00F0166F" w:rsidRPr="00C14D12"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DF7ED8"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lang w:eastAsia="en-US"/>
              </w:rPr>
            </w:pPr>
          </w:p>
        </w:tc>
      </w:tr>
    </w:tbl>
    <w:p w:rsidR="00EE5FAD" w:rsidRPr="00CD00A6" w:rsidRDefault="00EE5FAD" w:rsidP="00EE5FAD"/>
    <w:p w:rsidR="002A5B76" w:rsidRDefault="002A5B76">
      <w:pPr>
        <w:jc w:val="left"/>
        <w:rPr>
          <w:i/>
          <w:szCs w:val="18"/>
        </w:rPr>
      </w:pPr>
      <w:r>
        <w:br w:type="page"/>
      </w:r>
    </w:p>
    <w:p w:rsidR="00EE5FAD" w:rsidRDefault="00EE5FAD" w:rsidP="00EE5FAD">
      <w:pPr>
        <w:pStyle w:val="3eniveau"/>
      </w:pPr>
      <w:r w:rsidRPr="00CD00A6">
        <w:lastRenderedPageBreak/>
        <w:t>Uitwisseling van informatie op basis van een ERTMS data model</w:t>
      </w:r>
    </w:p>
    <w:p w:rsidR="004338CA" w:rsidRDefault="004338CA" w:rsidP="00EE5FAD"/>
    <w:tbl>
      <w:tblPr>
        <w:tblStyle w:val="Onopgemaaktetabel11"/>
        <w:tblW w:w="14000" w:type="dxa"/>
        <w:tblLook w:val="04A0" w:firstRow="1" w:lastRow="0" w:firstColumn="1" w:lastColumn="0" w:noHBand="0" w:noVBand="1"/>
      </w:tblPr>
      <w:tblGrid>
        <w:gridCol w:w="730"/>
        <w:gridCol w:w="4056"/>
        <w:gridCol w:w="9214"/>
      </w:tblGrid>
      <w:tr w:rsidR="00F0166F"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Nr.</w:t>
            </w:r>
          </w:p>
        </w:tc>
        <w:tc>
          <w:tcPr>
            <w:tcW w:w="4056" w:type="dxa"/>
          </w:tcPr>
          <w:p w:rsidR="00F0166F" w:rsidRDefault="00F0166F" w:rsidP="008B71C9">
            <w:pPr>
              <w:jc w:val="left"/>
              <w:cnfStyle w:val="100000000000" w:firstRow="1" w:lastRow="0" w:firstColumn="0" w:lastColumn="0" w:oddVBand="0" w:evenVBand="0" w:oddHBand="0" w:evenHBand="0" w:firstRowFirstColumn="0" w:firstRowLastColumn="0" w:lastRowFirstColumn="0" w:lastRowLastColumn="0"/>
            </w:pPr>
            <w:r>
              <w:t>Vraag</w:t>
            </w:r>
            <w:r w:rsidR="004E6B47">
              <w:t>:</w:t>
            </w:r>
            <w:r>
              <w:t xml:space="preserve"> </w:t>
            </w:r>
          </w:p>
        </w:tc>
        <w:tc>
          <w:tcPr>
            <w:tcW w:w="9214" w:type="dxa"/>
          </w:tcPr>
          <w:p w:rsidR="00F0166F" w:rsidRDefault="004E6B47" w:rsidP="008B71C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F0166F"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5.3.1</w:t>
            </w:r>
          </w:p>
        </w:tc>
        <w:tc>
          <w:tcPr>
            <w:tcW w:w="4056" w:type="dxa"/>
          </w:tcPr>
          <w:p w:rsidR="00F0166F" w:rsidRPr="001D2A67" w:rsidRDefault="00F0166F" w:rsidP="008B71C9">
            <w:pPr>
              <w:jc w:val="left"/>
              <w:cnfStyle w:val="000000100000" w:firstRow="0" w:lastRow="0" w:firstColumn="0" w:lastColumn="0" w:oddVBand="0" w:evenVBand="0" w:oddHBand="1" w:evenHBand="0" w:firstRowFirstColumn="0" w:firstRowLastColumn="0" w:lastRowFirstColumn="0" w:lastRowLastColumn="0"/>
              <w:rPr>
                <w:color w:val="1D0206"/>
                <w:szCs w:val="18"/>
              </w:rPr>
            </w:pPr>
            <w:r w:rsidRPr="001D2A67">
              <w:rPr>
                <w:color w:val="1D0206"/>
                <w:szCs w:val="18"/>
                <w:lang w:val="en-US"/>
              </w:rPr>
              <w:t>Dataprep</w:t>
            </w:r>
          </w:p>
          <w:p w:rsidR="00F0166F" w:rsidRPr="001D2A67" w:rsidRDefault="00F0166F"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rPr>
            </w:pPr>
            <w:r w:rsidRPr="001D2A67">
              <w:rPr>
                <w:color w:val="1D0206"/>
                <w:szCs w:val="18"/>
              </w:rPr>
              <w:t xml:space="preserve">Past dit formaat in uw bestaande dataprep-processen? </w:t>
            </w:r>
          </w:p>
          <w:p w:rsidR="00F0166F" w:rsidRPr="001D2A67" w:rsidRDefault="00F0166F"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rPr>
            </w:pPr>
            <w:r w:rsidRPr="001D2A67">
              <w:rPr>
                <w:color w:val="1D0206"/>
                <w:szCs w:val="18"/>
              </w:rPr>
              <w:t xml:space="preserve">Zoniet, kunt u uw bestaande dataprep-processen aanpassen zodat dit wel kan? </w:t>
            </w:r>
          </w:p>
          <w:p w:rsidR="00F0166F" w:rsidRPr="001D2A67" w:rsidRDefault="00F0166F"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rPr>
            </w:pPr>
            <w:r w:rsidRPr="001D2A67">
              <w:rPr>
                <w:color w:val="1D0206"/>
                <w:szCs w:val="18"/>
              </w:rPr>
              <w:t>Wat zijn wat u betreft de voor- en nadelen van dit formaat?</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F0166F" w:rsidRPr="006E000C" w:rsidRDefault="00F0166F" w:rsidP="008B71C9">
            <w:pPr>
              <w:jc w:val="left"/>
              <w:cnfStyle w:val="000000100000" w:firstRow="0" w:lastRow="0" w:firstColumn="0" w:lastColumn="0" w:oddVBand="0" w:evenVBand="0" w:oddHBand="1" w:evenHBand="0" w:firstRowFirstColumn="0" w:firstRowLastColumn="0" w:lastRowFirstColumn="0" w:lastRowLastColumn="0"/>
              <w:rPr>
                <w:color w:val="1D0206"/>
                <w:szCs w:val="18"/>
              </w:rPr>
            </w:pPr>
          </w:p>
        </w:tc>
      </w:tr>
      <w:tr w:rsidR="00F0166F"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Default="00F0166F" w:rsidP="00EA55B4">
            <w:r>
              <w:t>5.3.2</w:t>
            </w:r>
          </w:p>
        </w:tc>
        <w:tc>
          <w:tcPr>
            <w:tcW w:w="4056" w:type="dxa"/>
          </w:tcPr>
          <w:p w:rsidR="00F0166F" w:rsidRPr="001D2A67" w:rsidRDefault="00F0166F" w:rsidP="008B71C9">
            <w:pPr>
              <w:jc w:val="left"/>
              <w:cnfStyle w:val="000000000000" w:firstRow="0" w:lastRow="0" w:firstColumn="0" w:lastColumn="0" w:oddVBand="0" w:evenVBand="0" w:oddHBand="0" w:evenHBand="0" w:firstRowFirstColumn="0" w:firstRowLastColumn="0" w:lastRowFirstColumn="0" w:lastRowLastColumn="0"/>
              <w:rPr>
                <w:color w:val="1D0206"/>
                <w:szCs w:val="18"/>
              </w:rPr>
            </w:pPr>
            <w:r w:rsidRPr="001D2A67">
              <w:rPr>
                <w:color w:val="1D0206"/>
                <w:szCs w:val="18"/>
                <w:lang w:val="en-US"/>
              </w:rPr>
              <w:t>Gegevensuitwisseling</w:t>
            </w:r>
          </w:p>
          <w:p w:rsidR="00F0166F" w:rsidRPr="001D2A67" w:rsidRDefault="00F0166F" w:rsidP="006E03BA">
            <w:pPr>
              <w:numPr>
                <w:ilvl w:val="0"/>
                <w:numId w:val="16"/>
              </w:numPr>
              <w:spacing w:line="240" w:lineRule="atLeast"/>
              <w:jc w:val="left"/>
              <w:cnfStyle w:val="000000000000" w:firstRow="0" w:lastRow="0" w:firstColumn="0" w:lastColumn="0" w:oddVBand="0" w:evenVBand="0" w:oddHBand="0" w:evenHBand="0" w:firstRowFirstColumn="0" w:firstRowLastColumn="0" w:lastRowFirstColumn="0" w:lastRowLastColumn="0"/>
              <w:rPr>
                <w:color w:val="1D0206"/>
                <w:szCs w:val="18"/>
              </w:rPr>
            </w:pPr>
            <w:r w:rsidRPr="001D2A67">
              <w:rPr>
                <w:color w:val="1D0206"/>
                <w:szCs w:val="18"/>
              </w:rPr>
              <w:t xml:space="preserve">Bent u in staat het IM Spoor formaat te gebruiken voor het uitwisselen van ontwerpgegevens met ProRail? </w:t>
            </w:r>
            <w:r w:rsidRPr="001D2A67">
              <w:rPr>
                <w:color w:val="1D0206"/>
                <w:szCs w:val="18"/>
                <w:lang w:val="en-US"/>
              </w:rPr>
              <w:t xml:space="preserve">Denk aan to build / as built ontwerpen, tussentijdse communicatie. </w:t>
            </w:r>
          </w:p>
          <w:p w:rsidR="00F0166F" w:rsidRPr="00726135" w:rsidRDefault="00F0166F" w:rsidP="006E03BA">
            <w:pPr>
              <w:numPr>
                <w:ilvl w:val="0"/>
                <w:numId w:val="16"/>
              </w:numPr>
              <w:spacing w:line="24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1D0206"/>
                <w:sz w:val="22"/>
                <w:szCs w:val="22"/>
              </w:rPr>
            </w:pPr>
            <w:r w:rsidRPr="001D2A67">
              <w:rPr>
                <w:color w:val="1D0206"/>
                <w:szCs w:val="18"/>
              </w:rPr>
              <w:t>Ziet u alternatieven voor dit formaat?</w:t>
            </w:r>
          </w:p>
          <w:p w:rsidR="00F0166F" w:rsidRDefault="00F0166F" w:rsidP="008B71C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F0166F" w:rsidRPr="006E000C" w:rsidRDefault="00F0166F" w:rsidP="008B71C9">
            <w:pPr>
              <w:jc w:val="left"/>
              <w:cnfStyle w:val="000000000000" w:firstRow="0" w:lastRow="0" w:firstColumn="0" w:lastColumn="0" w:oddVBand="0" w:evenVBand="0" w:oddHBand="0" w:evenHBand="0" w:firstRowFirstColumn="0" w:firstRowLastColumn="0" w:lastRowFirstColumn="0" w:lastRowLastColumn="0"/>
              <w:rPr>
                <w:color w:val="1D0206"/>
                <w:szCs w:val="18"/>
              </w:rPr>
            </w:pPr>
          </w:p>
        </w:tc>
      </w:tr>
    </w:tbl>
    <w:p w:rsidR="002A5B76" w:rsidRDefault="002A5B76" w:rsidP="002A5B76">
      <w:pPr>
        <w:pStyle w:val="3eniveau"/>
        <w:numPr>
          <w:ilvl w:val="0"/>
          <w:numId w:val="0"/>
        </w:numPr>
      </w:pPr>
    </w:p>
    <w:p w:rsidR="002A5B76" w:rsidRDefault="002A5B76">
      <w:pPr>
        <w:jc w:val="left"/>
        <w:rPr>
          <w:i/>
          <w:szCs w:val="18"/>
        </w:rPr>
      </w:pPr>
      <w:r>
        <w:br w:type="page"/>
      </w:r>
    </w:p>
    <w:p w:rsidR="00EE5FAD" w:rsidRDefault="00EE5FAD" w:rsidP="00EE5FAD">
      <w:pPr>
        <w:pStyle w:val="3eniveau"/>
      </w:pPr>
      <w:r w:rsidRPr="00CD00A6">
        <w:lastRenderedPageBreak/>
        <w:t>Centralisatie van RBC en IXL systemen en netwerkarchitectuur</w:t>
      </w:r>
    </w:p>
    <w:p w:rsidR="00EE5FAD" w:rsidRDefault="00EE5FAD" w:rsidP="00EE5FAD"/>
    <w:tbl>
      <w:tblPr>
        <w:tblStyle w:val="Onopgemaaktetabel11"/>
        <w:tblW w:w="14000" w:type="dxa"/>
        <w:tblLook w:val="04A0" w:firstRow="1" w:lastRow="0" w:firstColumn="1" w:lastColumn="0" w:noHBand="0" w:noVBand="1"/>
      </w:tblPr>
      <w:tblGrid>
        <w:gridCol w:w="730"/>
        <w:gridCol w:w="4056"/>
        <w:gridCol w:w="9214"/>
      </w:tblGrid>
      <w:tr w:rsidR="00F0166F" w:rsidRPr="00CA18B3" w:rsidTr="00F01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CA18B3" w:rsidRDefault="00F0166F" w:rsidP="00EA55B4">
            <w:pPr>
              <w:rPr>
                <w:szCs w:val="18"/>
              </w:rPr>
            </w:pPr>
            <w:r w:rsidRPr="00CA18B3">
              <w:rPr>
                <w:szCs w:val="18"/>
              </w:rPr>
              <w:t>Nr.</w:t>
            </w:r>
          </w:p>
        </w:tc>
        <w:tc>
          <w:tcPr>
            <w:tcW w:w="4056" w:type="dxa"/>
          </w:tcPr>
          <w:p w:rsidR="00F0166F" w:rsidRPr="00CA18B3" w:rsidRDefault="00F0166F" w:rsidP="008B71C9">
            <w:pPr>
              <w:jc w:val="left"/>
              <w:cnfStyle w:val="100000000000" w:firstRow="1" w:lastRow="0" w:firstColumn="0" w:lastColumn="0" w:oddVBand="0" w:evenVBand="0" w:oddHBand="0" w:evenHBand="0" w:firstRowFirstColumn="0" w:firstRowLastColumn="0" w:lastRowFirstColumn="0" w:lastRowLastColumn="0"/>
              <w:rPr>
                <w:szCs w:val="18"/>
              </w:rPr>
            </w:pPr>
            <w:r w:rsidRPr="00CA18B3">
              <w:rPr>
                <w:szCs w:val="18"/>
              </w:rPr>
              <w:t>Vraag</w:t>
            </w:r>
            <w:r w:rsidR="004E6B47">
              <w:rPr>
                <w:szCs w:val="18"/>
              </w:rPr>
              <w:t>:</w:t>
            </w:r>
            <w:r w:rsidRPr="00CA18B3">
              <w:rPr>
                <w:szCs w:val="18"/>
              </w:rPr>
              <w:t xml:space="preserve"> </w:t>
            </w:r>
          </w:p>
        </w:tc>
        <w:tc>
          <w:tcPr>
            <w:tcW w:w="9214" w:type="dxa"/>
          </w:tcPr>
          <w:p w:rsidR="00F0166F" w:rsidRPr="00CA18B3" w:rsidRDefault="004E6B47" w:rsidP="008B71C9">
            <w:pPr>
              <w:jc w:val="left"/>
              <w:cnfStyle w:val="100000000000" w:firstRow="1" w:lastRow="0" w:firstColumn="0" w:lastColumn="0" w:oddVBand="0" w:evenVBand="0" w:oddHBand="0" w:evenHBand="0" w:firstRowFirstColumn="0" w:firstRowLastColumn="0" w:lastRowFirstColumn="0" w:lastRowLastColumn="0"/>
              <w:rPr>
                <w:szCs w:val="18"/>
              </w:rPr>
            </w:pPr>
            <w:r>
              <w:rPr>
                <w:szCs w:val="18"/>
              </w:rPr>
              <w:t>Antwoord:</w:t>
            </w:r>
          </w:p>
        </w:tc>
      </w:tr>
      <w:tr w:rsidR="00F0166F" w:rsidRPr="00CA18B3"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CA18B3" w:rsidRDefault="00F0166F" w:rsidP="00EA55B4">
            <w:pPr>
              <w:rPr>
                <w:szCs w:val="18"/>
              </w:rPr>
            </w:pPr>
            <w:r w:rsidRPr="00CA18B3">
              <w:rPr>
                <w:szCs w:val="18"/>
              </w:rPr>
              <w:t>5.4.1</w:t>
            </w:r>
          </w:p>
        </w:tc>
        <w:tc>
          <w:tcPr>
            <w:tcW w:w="4056" w:type="dxa"/>
          </w:tcPr>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CA18B3">
              <w:rPr>
                <w:szCs w:val="18"/>
              </w:rPr>
              <w:t xml:space="preserve">Hoe </w:t>
            </w:r>
            <w:r>
              <w:rPr>
                <w:szCs w:val="18"/>
              </w:rPr>
              <w:t>kan het Programma</w:t>
            </w:r>
            <w:r w:rsidRPr="00CA18B3">
              <w:rPr>
                <w:szCs w:val="18"/>
              </w:rPr>
              <w:t xml:space="preserve"> voorkomen dat gedurende een langere tijd RBC/IXL functionaliteit verloren gaat in geval van een calamiteit?</w:t>
            </w:r>
          </w:p>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CA18B3">
              <w:rPr>
                <w:szCs w:val="18"/>
              </w:rPr>
              <w:t xml:space="preserve">Wat zijn de potentiele opties voor het minimaliseren van de impact? </w:t>
            </w:r>
          </w:p>
          <w:p w:rsidR="00F0166F" w:rsidRPr="00CA18B3" w:rsidRDefault="00F0166F" w:rsidP="006E03BA">
            <w:pPr>
              <w:pStyle w:val="ListParagraph"/>
              <w:numPr>
                <w:ilvl w:val="0"/>
                <w:numId w:val="20"/>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A18B3">
              <w:rPr>
                <w:rFonts w:ascii="Verdana" w:hAnsi="Verdana"/>
                <w:sz w:val="18"/>
                <w:szCs w:val="18"/>
              </w:rPr>
              <w:t>Geografische redundantie</w:t>
            </w:r>
          </w:p>
          <w:p w:rsidR="00F0166F" w:rsidRPr="00CA18B3" w:rsidRDefault="00F0166F" w:rsidP="006E03BA">
            <w:pPr>
              <w:pStyle w:val="ListParagraph"/>
              <w:numPr>
                <w:ilvl w:val="0"/>
                <w:numId w:val="20"/>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CA18B3">
              <w:rPr>
                <w:rFonts w:ascii="Verdana" w:hAnsi="Verdana"/>
                <w:sz w:val="18"/>
                <w:szCs w:val="18"/>
                <w:lang w:val="en-US"/>
              </w:rPr>
              <w:t>Recovery Time Objective (RTO): hoe snel kunnen we herstellen?</w:t>
            </w:r>
          </w:p>
          <w:p w:rsidR="00F0166F" w:rsidRDefault="00F0166F" w:rsidP="006E03BA">
            <w:pPr>
              <w:pStyle w:val="ListParagraph"/>
              <w:numPr>
                <w:ilvl w:val="0"/>
                <w:numId w:val="20"/>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CA18B3">
              <w:rPr>
                <w:rFonts w:ascii="Verdana" w:hAnsi="Verdana"/>
                <w:sz w:val="18"/>
                <w:szCs w:val="18"/>
                <w:lang w:val="en-US"/>
              </w:rPr>
              <w:t>Recovery Point Objective (RPO): Hoe veel verlies van data is acceptable?</w:t>
            </w:r>
          </w:p>
          <w:p w:rsidR="00F0166F" w:rsidRPr="002A5B76" w:rsidRDefault="00F0166F" w:rsidP="006E03BA">
            <w:pPr>
              <w:pStyle w:val="ListParagraph"/>
              <w:numPr>
                <w:ilvl w:val="0"/>
                <w:numId w:val="20"/>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0166F">
              <w:rPr>
                <w:szCs w:val="18"/>
              </w:rPr>
              <w:t>Welke strategieën kunnen worden toegepast?</w:t>
            </w:r>
          </w:p>
          <w:p w:rsidR="002A5B76" w:rsidRDefault="002A5B76" w:rsidP="002A5B76">
            <w:pPr>
              <w:ind w:left="360"/>
              <w:jc w:val="left"/>
              <w:cnfStyle w:val="000000100000" w:firstRow="0" w:lastRow="0" w:firstColumn="0" w:lastColumn="0" w:oddVBand="0" w:evenVBand="0" w:oddHBand="1" w:evenHBand="0" w:firstRowFirstColumn="0" w:firstRowLastColumn="0" w:lastRowFirstColumn="0" w:lastRowLastColumn="0"/>
              <w:rPr>
                <w:szCs w:val="18"/>
              </w:rPr>
            </w:pPr>
          </w:p>
          <w:p w:rsidR="002A5B76" w:rsidRPr="002A5B76" w:rsidRDefault="002A5B76" w:rsidP="002A5B76">
            <w:pPr>
              <w:ind w:left="360"/>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CA18B3"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CA18B3" w:rsidRDefault="00F0166F" w:rsidP="00EA55B4">
            <w:pPr>
              <w:rPr>
                <w:szCs w:val="18"/>
              </w:rPr>
            </w:pPr>
            <w:r w:rsidRPr="00CA18B3">
              <w:rPr>
                <w:szCs w:val="18"/>
              </w:rPr>
              <w:t>5.4.2</w:t>
            </w:r>
          </w:p>
        </w:tc>
        <w:tc>
          <w:tcPr>
            <w:tcW w:w="4056" w:type="dxa"/>
          </w:tcPr>
          <w:p w:rsidR="00F0166F" w:rsidRPr="00CA18B3"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CA18B3">
              <w:rPr>
                <w:szCs w:val="18"/>
              </w:rPr>
              <w:t>Welke strategieën kunnen worden toegepast om de netwerkinfrastructuur te realiseren?</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Onafhankelijke netwerksegmenten en lagen zoals aangegeven in de afbeelding</w:t>
            </w:r>
            <w:r>
              <w:rPr>
                <w:rFonts w:ascii="Verdana" w:hAnsi="Verdana"/>
                <w:sz w:val="18"/>
                <w:szCs w:val="18"/>
              </w:rPr>
              <w:t xml:space="preserve"> </w:t>
            </w:r>
            <w:r>
              <w:rPr>
                <w:rFonts w:ascii="Verdana" w:hAnsi="Verdana"/>
                <w:i/>
                <w:sz w:val="18"/>
                <w:szCs w:val="18"/>
              </w:rPr>
              <w:t>“Traffic management and interlocking systems”</w:t>
            </w:r>
            <w:r w:rsidRPr="00CA18B3">
              <w:rPr>
                <w:rFonts w:ascii="Verdana" w:hAnsi="Verdana"/>
                <w:sz w:val="18"/>
                <w:szCs w:val="18"/>
              </w:rPr>
              <w:t>;</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Routing-technieken versus switching-technieken</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Welke maatregelen minimaliseren de impact op het verkeer in geval van aanpassingen en storingen?</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Backup-netwerken?</w:t>
            </w:r>
          </w:p>
          <w:p w:rsidR="00F0166F" w:rsidRPr="002A5B76" w:rsidRDefault="00F0166F" w:rsidP="006E03BA">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CA18B3">
              <w:rPr>
                <w:rFonts w:ascii="Verdana" w:hAnsi="Verdana"/>
                <w:sz w:val="18"/>
                <w:szCs w:val="18"/>
              </w:rPr>
              <w:t>Geografische scheiding van routes?</w:t>
            </w:r>
          </w:p>
          <w:p w:rsidR="002A5B76" w:rsidRDefault="002A5B76" w:rsidP="002A5B76">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rsidR="002A5B76" w:rsidRPr="00CA18B3" w:rsidRDefault="002A5B76" w:rsidP="002A5B76">
            <w:pPr>
              <w:pStyle w:val="ListParagraph"/>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c>
          <w:tcPr>
            <w:tcW w:w="9214" w:type="dxa"/>
          </w:tcPr>
          <w:p w:rsidR="00F0166F" w:rsidRPr="00CA18B3"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r w:rsidR="00F0166F" w:rsidRPr="00CA18B3" w:rsidTr="00F0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F0166F" w:rsidRPr="00CA18B3" w:rsidRDefault="00F0166F" w:rsidP="00EA55B4">
            <w:pPr>
              <w:rPr>
                <w:szCs w:val="18"/>
              </w:rPr>
            </w:pPr>
            <w:r w:rsidRPr="00CA18B3">
              <w:rPr>
                <w:szCs w:val="18"/>
              </w:rPr>
              <w:lastRenderedPageBreak/>
              <w:t>5.4.3</w:t>
            </w:r>
          </w:p>
        </w:tc>
        <w:tc>
          <w:tcPr>
            <w:tcW w:w="4056" w:type="dxa"/>
          </w:tcPr>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CA18B3">
              <w:rPr>
                <w:szCs w:val="18"/>
              </w:rPr>
              <w:t xml:space="preserve">ERTMS-systemen zijn ICT-systemen, graag vragen wij u of het mogelijk is om een derde partij (in de vorm van een data centre service provider) de hosting van deze systemen te laten verzorgen. </w:t>
            </w:r>
          </w:p>
          <w:p w:rsidR="00F0166F"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r w:rsidRPr="00CA18B3">
              <w:rPr>
                <w:szCs w:val="18"/>
              </w:rPr>
              <w:t>Het Programma beschouwt het als essentieel dat deze systemen volledig op afstand te beheren zijn (Lights out Data Centre). Welke aandachtsgebieden/problemen zijn te verwachten wanneer deze weg wordt ingeslagen?</w:t>
            </w:r>
          </w:p>
          <w:p w:rsidR="002A5B76" w:rsidRPr="00CA18B3" w:rsidRDefault="002A5B76" w:rsidP="008B71C9">
            <w:pPr>
              <w:jc w:val="left"/>
              <w:cnfStyle w:val="000000100000" w:firstRow="0" w:lastRow="0" w:firstColumn="0" w:lastColumn="0" w:oddVBand="0" w:evenVBand="0" w:oddHBand="1" w:evenHBand="0" w:firstRowFirstColumn="0" w:firstRowLastColumn="0" w:lastRowFirstColumn="0" w:lastRowLastColumn="0"/>
              <w:rPr>
                <w:szCs w:val="18"/>
              </w:rPr>
            </w:pPr>
          </w:p>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F0166F" w:rsidRPr="00CA18B3" w:rsidRDefault="00F0166F" w:rsidP="008B71C9">
            <w:pPr>
              <w:jc w:val="left"/>
              <w:cnfStyle w:val="000000100000" w:firstRow="0" w:lastRow="0" w:firstColumn="0" w:lastColumn="0" w:oddVBand="0" w:evenVBand="0" w:oddHBand="1" w:evenHBand="0" w:firstRowFirstColumn="0" w:firstRowLastColumn="0" w:lastRowFirstColumn="0" w:lastRowLastColumn="0"/>
              <w:rPr>
                <w:szCs w:val="18"/>
              </w:rPr>
            </w:pPr>
          </w:p>
        </w:tc>
      </w:tr>
      <w:tr w:rsidR="00F0166F" w:rsidRPr="00CA18B3" w:rsidTr="00F0166F">
        <w:tc>
          <w:tcPr>
            <w:cnfStyle w:val="001000000000" w:firstRow="0" w:lastRow="0" w:firstColumn="1" w:lastColumn="0" w:oddVBand="0" w:evenVBand="0" w:oddHBand="0" w:evenHBand="0" w:firstRowFirstColumn="0" w:firstRowLastColumn="0" w:lastRowFirstColumn="0" w:lastRowLastColumn="0"/>
            <w:tcW w:w="730" w:type="dxa"/>
          </w:tcPr>
          <w:p w:rsidR="00F0166F" w:rsidRPr="00CA18B3" w:rsidRDefault="00F0166F" w:rsidP="00EA55B4">
            <w:pPr>
              <w:rPr>
                <w:szCs w:val="18"/>
              </w:rPr>
            </w:pPr>
            <w:r w:rsidRPr="00CA18B3">
              <w:rPr>
                <w:szCs w:val="18"/>
              </w:rPr>
              <w:t>5.4.4</w:t>
            </w:r>
          </w:p>
        </w:tc>
        <w:tc>
          <w:tcPr>
            <w:tcW w:w="4056" w:type="dxa"/>
          </w:tcPr>
          <w:p w:rsidR="00F0166F" w:rsidRPr="00CA18B3"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r w:rsidRPr="00CA18B3">
              <w:rPr>
                <w:szCs w:val="18"/>
              </w:rPr>
              <w:t xml:space="preserve">Het idee is dat in een periode van tien </w:t>
            </w:r>
            <w:r>
              <w:rPr>
                <w:szCs w:val="18"/>
              </w:rPr>
              <w:t>jaar de hoofdcorridors van het N</w:t>
            </w:r>
            <w:r w:rsidRPr="00CA18B3">
              <w:rPr>
                <w:szCs w:val="18"/>
              </w:rPr>
              <w:t xml:space="preserve">ederlandse spoornet gemigreerd worden naar ERTMS in een groeimodel door het toevoegen van geografische gebieden en de implementatie van nieuwe ERTMS-functies (i.e. introductie level 3). </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Hoe kunnen we zo’n groeimodel ondersteunen en tegelijkertijd uniforme gebruikersprocessen garanderen voor de machinist en treindienstleiders?</w:t>
            </w:r>
          </w:p>
          <w:p w:rsidR="00F0166F" w:rsidRPr="00CA18B3" w:rsidRDefault="00F0166F"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Hoe bereiden we dit voor?</w:t>
            </w:r>
          </w:p>
          <w:p w:rsidR="00F0166F" w:rsidRPr="00CA18B3" w:rsidRDefault="00F0166F" w:rsidP="006E03BA">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A18B3">
              <w:rPr>
                <w:rFonts w:ascii="Verdana" w:hAnsi="Verdana"/>
                <w:sz w:val="18"/>
                <w:szCs w:val="18"/>
              </w:rPr>
              <w:t>Wat is de visie van leveranciers op dit onderwerp?</w:t>
            </w:r>
          </w:p>
        </w:tc>
        <w:tc>
          <w:tcPr>
            <w:tcW w:w="9214" w:type="dxa"/>
          </w:tcPr>
          <w:p w:rsidR="00F0166F" w:rsidRPr="00CA18B3" w:rsidRDefault="00F0166F" w:rsidP="008B71C9">
            <w:pPr>
              <w:jc w:val="left"/>
              <w:cnfStyle w:val="000000000000" w:firstRow="0" w:lastRow="0" w:firstColumn="0" w:lastColumn="0" w:oddVBand="0" w:evenVBand="0" w:oddHBand="0" w:evenHBand="0" w:firstRowFirstColumn="0" w:firstRowLastColumn="0" w:lastRowFirstColumn="0" w:lastRowLastColumn="0"/>
              <w:rPr>
                <w:szCs w:val="18"/>
              </w:rPr>
            </w:pPr>
          </w:p>
        </w:tc>
      </w:tr>
    </w:tbl>
    <w:p w:rsidR="00EE5FAD" w:rsidRPr="008F6C63" w:rsidRDefault="00EE5FAD" w:rsidP="00EE5FAD"/>
    <w:p w:rsidR="001E2272" w:rsidRDefault="001E2272">
      <w:pPr>
        <w:jc w:val="left"/>
      </w:pPr>
      <w:r>
        <w:br w:type="page"/>
      </w:r>
    </w:p>
    <w:p w:rsidR="001E2272" w:rsidRDefault="001E2272" w:rsidP="001E2272">
      <w:pPr>
        <w:pStyle w:val="broodtekst"/>
      </w:pPr>
    </w:p>
    <w:p w:rsidR="002A5B76" w:rsidRPr="00873AC9" w:rsidRDefault="002A5B76" w:rsidP="001E2272">
      <w:pPr>
        <w:pStyle w:val="titel"/>
        <w:jc w:val="left"/>
        <w:sectPr w:rsidR="002A5B76" w:rsidRPr="00873AC9" w:rsidSect="002A5B76">
          <w:headerReference w:type="default" r:id="rId11"/>
          <w:footerReference w:type="default" r:id="rId12"/>
          <w:pgSz w:w="16840" w:h="11907" w:orient="landscape" w:code="9"/>
          <w:pgMar w:top="1701" w:right="2671" w:bottom="1418" w:left="1701" w:header="709" w:footer="709" w:gutter="0"/>
          <w:cols w:space="708"/>
          <w:docGrid w:linePitch="360"/>
        </w:sectPr>
      </w:pPr>
    </w:p>
    <w:tbl>
      <w:tblPr>
        <w:tblW w:w="6655" w:type="dxa"/>
        <w:tblInd w:w="8" w:type="dxa"/>
        <w:tblLayout w:type="fixed"/>
        <w:tblCellMar>
          <w:left w:w="0" w:type="dxa"/>
          <w:right w:w="0" w:type="dxa"/>
        </w:tblCellMar>
        <w:tblLook w:val="0000" w:firstRow="0" w:lastRow="0" w:firstColumn="0" w:lastColumn="0" w:noHBand="0" w:noVBand="0"/>
      </w:tblPr>
      <w:tblGrid>
        <w:gridCol w:w="6655"/>
      </w:tblGrid>
      <w:tr w:rsidR="001E2272" w:rsidRPr="002A5B76" w:rsidTr="0066788A">
        <w:tc>
          <w:tcPr>
            <w:tcW w:w="6655" w:type="dxa"/>
          </w:tcPr>
          <w:p w:rsidR="001E2272" w:rsidRPr="001E2272" w:rsidRDefault="001E2272" w:rsidP="001E2272">
            <w:pPr>
              <w:pStyle w:val="titel"/>
              <w:jc w:val="left"/>
              <w:rPr>
                <w:lang w:val="en-US"/>
              </w:rPr>
            </w:pPr>
            <w:r w:rsidRPr="001E2272">
              <w:rPr>
                <w:lang w:val="en-US"/>
              </w:rPr>
              <w:lastRenderedPageBreak/>
              <w:t xml:space="preserve">ERTMS Market Consultation – </w:t>
            </w:r>
            <w:r>
              <w:rPr>
                <w:lang w:val="en-US"/>
              </w:rPr>
              <w:t>Reply Form</w:t>
            </w:r>
            <w:r w:rsidRPr="001E2272">
              <w:rPr>
                <w:lang w:val="en-US"/>
              </w:rPr>
              <w:t xml:space="preserve"> </w:t>
            </w:r>
          </w:p>
          <w:p w:rsidR="001E2272" w:rsidRPr="001E2272" w:rsidRDefault="001E2272" w:rsidP="001E2272">
            <w:pPr>
              <w:pStyle w:val="titel"/>
              <w:rPr>
                <w:lang w:val="en-US"/>
              </w:rPr>
            </w:pPr>
          </w:p>
          <w:p w:rsidR="001E2272" w:rsidRPr="001E2272" w:rsidRDefault="001E2272" w:rsidP="001E2272">
            <w:pPr>
              <w:pStyle w:val="titel"/>
              <w:rPr>
                <w:i/>
                <w:sz w:val="18"/>
                <w:lang w:val="en-US"/>
              </w:rPr>
            </w:pPr>
          </w:p>
        </w:tc>
      </w:tr>
      <w:tr w:rsidR="001E2272" w:rsidRPr="002A5B76" w:rsidTr="0066788A">
        <w:tc>
          <w:tcPr>
            <w:tcW w:w="6655" w:type="dxa"/>
          </w:tcPr>
          <w:p w:rsidR="001E2272" w:rsidRPr="001E2272" w:rsidRDefault="001E2272" w:rsidP="001E2272">
            <w:pPr>
              <w:pStyle w:val="broodtekst"/>
              <w:rPr>
                <w:lang w:val="en-US"/>
              </w:rPr>
            </w:pPr>
          </w:p>
        </w:tc>
      </w:tr>
      <w:tr w:rsidR="001E2272" w:rsidRPr="00873AC9" w:rsidTr="0066788A">
        <w:tc>
          <w:tcPr>
            <w:tcW w:w="6655" w:type="dxa"/>
          </w:tcPr>
          <w:p w:rsidR="001E2272" w:rsidRPr="0066788A" w:rsidRDefault="001E2272" w:rsidP="001E2272">
            <w:pPr>
              <w:pStyle w:val="broodtekst"/>
              <w:rPr>
                <w:lang w:val="en-US"/>
              </w:rPr>
            </w:pPr>
            <w:r w:rsidRPr="0066788A">
              <w:rPr>
                <w:lang w:val="en-US"/>
              </w:rPr>
              <w:t>July 9th, 2015</w:t>
            </w:r>
          </w:p>
          <w:p w:rsidR="001E2272" w:rsidRPr="0066788A" w:rsidRDefault="001E2272" w:rsidP="001E2272">
            <w:pPr>
              <w:pStyle w:val="broodtekst"/>
              <w:rPr>
                <w:lang w:val="en-US"/>
              </w:rPr>
            </w:pPr>
          </w:p>
          <w:p w:rsidR="001E2272" w:rsidRPr="0066788A" w:rsidRDefault="001E2272" w:rsidP="001E2272">
            <w:pPr>
              <w:pStyle w:val="broodtekst"/>
              <w:rPr>
                <w:lang w:val="en-US"/>
              </w:rPr>
            </w:pPr>
            <w:r w:rsidRPr="0066788A">
              <w:rPr>
                <w:lang w:val="en-US"/>
              </w:rPr>
              <w:t>ERTMS Programme</w:t>
            </w:r>
          </w:p>
          <w:p w:rsidR="001E2272" w:rsidRPr="0066788A" w:rsidRDefault="001E2272" w:rsidP="001E2272">
            <w:pPr>
              <w:pStyle w:val="broodtekst"/>
              <w:rPr>
                <w:b/>
                <w:u w:val="single"/>
                <w:lang w:val="en-US"/>
              </w:rPr>
            </w:pPr>
          </w:p>
          <w:p w:rsidR="001E2272" w:rsidRPr="0066788A" w:rsidRDefault="0066788A" w:rsidP="0066788A">
            <w:pPr>
              <w:pStyle w:val="broodtekst"/>
              <w:jc w:val="left"/>
              <w:rPr>
                <w:lang w:val="en-US"/>
              </w:rPr>
            </w:pPr>
            <w:r>
              <w:rPr>
                <w:lang w:val="en-US"/>
              </w:rPr>
              <w:t>Hand in your answers</w:t>
            </w:r>
            <w:r w:rsidRPr="0066788A">
              <w:rPr>
                <w:lang w:val="en-US"/>
              </w:rPr>
              <w:t xml:space="preserve"> through </w:t>
            </w:r>
            <w:hyperlink r:id="rId13" w:history="1">
              <w:r w:rsidR="001E2272" w:rsidRPr="0066788A">
                <w:rPr>
                  <w:rStyle w:val="Hyperlink"/>
                  <w:color w:val="auto"/>
                  <w:lang w:val="en-US"/>
                </w:rPr>
                <w:t>marktconsultaties@ERTMS-nl.nl</w:t>
              </w:r>
            </w:hyperlink>
          </w:p>
        </w:tc>
      </w:tr>
      <w:tr w:rsidR="001E2272" w:rsidRPr="00873AC9" w:rsidTr="0066788A">
        <w:tc>
          <w:tcPr>
            <w:tcW w:w="6655" w:type="dxa"/>
          </w:tcPr>
          <w:p w:rsidR="001E2272" w:rsidRPr="0066788A" w:rsidRDefault="001E2272" w:rsidP="001E2272">
            <w:pPr>
              <w:pStyle w:val="subtitel"/>
              <w:rPr>
                <w:highlight w:val="yellow"/>
                <w:lang w:val="en-US"/>
              </w:rPr>
            </w:pPr>
          </w:p>
        </w:tc>
      </w:tr>
      <w:tr w:rsidR="001E2272" w:rsidRPr="00873AC9" w:rsidTr="0066788A">
        <w:tc>
          <w:tcPr>
            <w:tcW w:w="6655" w:type="dxa"/>
          </w:tcPr>
          <w:p w:rsidR="001E2272" w:rsidRPr="0066788A" w:rsidRDefault="001E2272" w:rsidP="001E2272">
            <w:pPr>
              <w:pStyle w:val="broodtekst"/>
              <w:rPr>
                <w:lang w:val="en-US"/>
              </w:rPr>
            </w:pPr>
          </w:p>
          <w:p w:rsidR="001E2272" w:rsidRPr="0066788A" w:rsidRDefault="001E2272" w:rsidP="001E2272">
            <w:pPr>
              <w:pStyle w:val="broodtekst"/>
              <w:rPr>
                <w:lang w:val="en-US"/>
              </w:rPr>
            </w:pPr>
          </w:p>
          <w:p w:rsidR="001E2272" w:rsidRPr="0066788A" w:rsidRDefault="001E2272" w:rsidP="001E2272">
            <w:pPr>
              <w:pStyle w:val="broodtekst"/>
              <w:rPr>
                <w:lang w:val="en-US"/>
              </w:rPr>
            </w:pPr>
          </w:p>
          <w:p w:rsidR="001E2272" w:rsidRPr="0066788A" w:rsidRDefault="001E2272" w:rsidP="001E2272">
            <w:pPr>
              <w:pStyle w:val="broodtekst"/>
              <w:rPr>
                <w:lang w:val="en-US"/>
              </w:rPr>
            </w:pPr>
            <w:r w:rsidRPr="0066788A">
              <w:rPr>
                <w:lang w:val="en-US"/>
              </w:rPr>
              <w:t xml:space="preserve"> </w:t>
            </w:r>
          </w:p>
        </w:tc>
      </w:tr>
    </w:tbl>
    <w:p w:rsidR="001E2272" w:rsidRPr="0066788A" w:rsidRDefault="001E2272" w:rsidP="001E2272">
      <w:pPr>
        <w:pStyle w:val="broodtekst"/>
        <w:rPr>
          <w:lang w:val="en-US"/>
        </w:rPr>
      </w:pPr>
    </w:p>
    <w:p w:rsidR="001E2272" w:rsidRPr="0066788A" w:rsidRDefault="00F2128F" w:rsidP="001E2272">
      <w:pPr>
        <w:jc w:val="left"/>
        <w:rPr>
          <w:szCs w:val="18"/>
          <w:lang w:val="en-US"/>
        </w:rPr>
      </w:pPr>
      <w:r>
        <w:rPr>
          <w:noProof/>
        </w:rPr>
        <w:pict>
          <v:shape id="_x0000_s1032" type="#_x0000_t202" style="position:absolute;margin-left:-25.1pt;margin-top:12.7pt;width:344.65pt;height:245.1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2A5B76" w:rsidRPr="001E2272" w:rsidRDefault="002A5B76" w:rsidP="002A5B76">
                  <w:pPr>
                    <w:rPr>
                      <w:b/>
                      <w:u w:val="single"/>
                      <w:lang w:val="en-US"/>
                    </w:rPr>
                  </w:pPr>
                  <w:r w:rsidRPr="001E2272">
                    <w:rPr>
                      <w:b/>
                      <w:u w:val="single"/>
                      <w:lang w:val="en-US"/>
                    </w:rPr>
                    <w:t xml:space="preserve">This </w:t>
                  </w:r>
                  <w:r>
                    <w:rPr>
                      <w:b/>
                      <w:u w:val="single"/>
                      <w:lang w:val="en-US"/>
                    </w:rPr>
                    <w:t>reply form</w:t>
                  </w:r>
                  <w:r w:rsidRPr="001E2272">
                    <w:rPr>
                      <w:b/>
                      <w:u w:val="single"/>
                      <w:lang w:val="en-US"/>
                    </w:rPr>
                    <w:t xml:space="preserve"> is filled in by:</w:t>
                  </w:r>
                </w:p>
                <w:p w:rsidR="002A5B76" w:rsidRPr="001E2272" w:rsidRDefault="002A5B76" w:rsidP="002A5B76">
                  <w:pPr>
                    <w:rPr>
                      <w:b/>
                      <w:u w:val="single"/>
                      <w:lang w:val="en-US"/>
                    </w:rPr>
                  </w:pPr>
                </w:p>
                <w:tbl>
                  <w:tblPr>
                    <w:tblStyle w:val="TableGrid"/>
                    <w:tblW w:w="0" w:type="auto"/>
                    <w:tblInd w:w="108" w:type="dxa"/>
                    <w:tblLook w:val="04A0" w:firstRow="1" w:lastRow="0" w:firstColumn="1" w:lastColumn="0" w:noHBand="0" w:noVBand="1"/>
                  </w:tblPr>
                  <w:tblGrid>
                    <w:gridCol w:w="6605"/>
                  </w:tblGrid>
                  <w:tr w:rsidR="002A5B76" w:rsidTr="004E6B47">
                    <w:tc>
                      <w:tcPr>
                        <w:tcW w:w="6605" w:type="dxa"/>
                      </w:tcPr>
                      <w:p w:rsidR="002A5B76" w:rsidRDefault="002A5B76">
                        <w:pPr>
                          <w:rPr>
                            <w:b/>
                            <w:u w:val="single"/>
                          </w:rPr>
                        </w:pPr>
                        <w:r>
                          <w:rPr>
                            <w:b/>
                            <w:u w:val="single"/>
                          </w:rPr>
                          <w:t>Company:</w:t>
                        </w:r>
                      </w:p>
                      <w:p w:rsidR="002A5B76" w:rsidRDefault="002A5B76">
                        <w:pPr>
                          <w:rPr>
                            <w:b/>
                            <w:u w:val="single"/>
                          </w:rPr>
                        </w:pPr>
                      </w:p>
                      <w:p w:rsidR="002A5B76" w:rsidRDefault="002A5B76">
                        <w:pPr>
                          <w:rPr>
                            <w:b/>
                            <w:u w:val="single"/>
                          </w:rPr>
                        </w:pPr>
                      </w:p>
                      <w:p w:rsidR="002A5B76" w:rsidRDefault="002A5B76">
                        <w:pPr>
                          <w:rPr>
                            <w:b/>
                            <w:u w:val="single"/>
                          </w:rPr>
                        </w:pPr>
                      </w:p>
                    </w:tc>
                  </w:tr>
                </w:tbl>
                <w:p w:rsidR="002A5B76" w:rsidRPr="006414D0" w:rsidRDefault="002A5B76" w:rsidP="002A5B76">
                  <w:pPr>
                    <w:rPr>
                      <w:b/>
                      <w:u w:val="single"/>
                    </w:rPr>
                  </w:pPr>
                </w:p>
                <w:p w:rsidR="002A5B76" w:rsidRDefault="002A5B76" w:rsidP="002A5B76">
                  <w:pPr>
                    <w:rPr>
                      <w:b/>
                      <w:u w:val="single"/>
                    </w:rPr>
                  </w:pPr>
                  <w:r w:rsidRPr="006414D0">
                    <w:rPr>
                      <w:b/>
                      <w:u w:val="single"/>
                    </w:rPr>
                    <w:t>Contact</w:t>
                  </w:r>
                  <w:r>
                    <w:rPr>
                      <w:b/>
                      <w:u w:val="single"/>
                    </w:rPr>
                    <w:t xml:space="preserve"> information</w:t>
                  </w:r>
                  <w:r w:rsidRPr="006414D0">
                    <w:rPr>
                      <w:b/>
                      <w:u w:val="single"/>
                    </w:rPr>
                    <w:t>:</w:t>
                  </w:r>
                </w:p>
                <w:p w:rsidR="002A5B76" w:rsidRDefault="002A5B76" w:rsidP="002A5B76">
                  <w:pPr>
                    <w:rPr>
                      <w:b/>
                      <w:u w:val="single"/>
                    </w:rPr>
                  </w:pPr>
                </w:p>
                <w:tbl>
                  <w:tblPr>
                    <w:tblStyle w:val="TableGrid"/>
                    <w:tblW w:w="0" w:type="auto"/>
                    <w:tblInd w:w="108" w:type="dxa"/>
                    <w:tblLook w:val="04A0" w:firstRow="1" w:lastRow="0" w:firstColumn="1" w:lastColumn="0" w:noHBand="0" w:noVBand="1"/>
                  </w:tblPr>
                  <w:tblGrid>
                    <w:gridCol w:w="3330"/>
                    <w:gridCol w:w="3333"/>
                  </w:tblGrid>
                  <w:tr w:rsidR="002A5B76" w:rsidRPr="006414D0" w:rsidTr="006414D0">
                    <w:tc>
                      <w:tcPr>
                        <w:tcW w:w="3330" w:type="dxa"/>
                        <w:vAlign w:val="center"/>
                      </w:tcPr>
                      <w:p w:rsidR="002A5B76" w:rsidRPr="0066788A" w:rsidRDefault="002A5B76" w:rsidP="0066788A">
                        <w:pPr>
                          <w:pStyle w:val="genummerd"/>
                          <w:numPr>
                            <w:ilvl w:val="0"/>
                            <w:numId w:val="0"/>
                          </w:numPr>
                          <w:rPr>
                            <w:b/>
                          </w:rPr>
                        </w:pPr>
                        <w:r w:rsidRPr="0066788A">
                          <w:rPr>
                            <w:b/>
                          </w:rPr>
                          <w:t>General contact :</w:t>
                        </w:r>
                      </w:p>
                    </w:tc>
                    <w:tc>
                      <w:tcPr>
                        <w:tcW w:w="3333" w:type="dxa"/>
                        <w:vAlign w:val="center"/>
                      </w:tcPr>
                      <w:p w:rsidR="002A5B76" w:rsidRPr="006414D0" w:rsidRDefault="002A5B76" w:rsidP="006414D0">
                        <w:pPr>
                          <w:pStyle w:val="ListParagraph"/>
                          <w:ind w:left="0"/>
                          <w:jc w:val="left"/>
                          <w:rPr>
                            <w:b/>
                            <w:u w:val="single"/>
                          </w:rPr>
                        </w:pPr>
                      </w:p>
                    </w:tc>
                  </w:tr>
                  <w:tr w:rsidR="002A5B76" w:rsidRPr="006414D0" w:rsidTr="006414D0">
                    <w:tc>
                      <w:tcPr>
                        <w:tcW w:w="3330" w:type="dxa"/>
                        <w:vAlign w:val="center"/>
                      </w:tcPr>
                      <w:p w:rsidR="002A5B76" w:rsidRPr="006414D0" w:rsidRDefault="002A5B76" w:rsidP="0066788A">
                        <w:pPr>
                          <w:pStyle w:val="genummerd"/>
                          <w:numPr>
                            <w:ilvl w:val="0"/>
                            <w:numId w:val="0"/>
                          </w:numPr>
                          <w:tabs>
                            <w:tab w:val="clear" w:pos="454"/>
                            <w:tab w:val="clear" w:pos="480"/>
                          </w:tabs>
                          <w:jc w:val="left"/>
                          <w:rPr>
                            <w:b/>
                            <w:u w:val="single"/>
                          </w:rPr>
                        </w:pPr>
                        <w:r>
                          <w:rPr>
                            <w:b/>
                            <w:u w:val="single"/>
                          </w:rPr>
                          <w:t>Procurement strategy</w:t>
                        </w:r>
                        <w:r w:rsidRPr="006414D0">
                          <w:rPr>
                            <w:b/>
                            <w:u w:val="single"/>
                          </w:rPr>
                          <w:t>:</w:t>
                        </w:r>
                      </w:p>
                    </w:tc>
                    <w:tc>
                      <w:tcPr>
                        <w:tcW w:w="3333" w:type="dxa"/>
                        <w:vAlign w:val="center"/>
                      </w:tcPr>
                      <w:p w:rsidR="002A5B76" w:rsidRPr="006414D0" w:rsidRDefault="002A5B76" w:rsidP="006414D0">
                        <w:pPr>
                          <w:pStyle w:val="ListParagraph"/>
                          <w:ind w:left="0"/>
                          <w:jc w:val="left"/>
                          <w:rPr>
                            <w:b/>
                            <w:u w:val="single"/>
                          </w:rPr>
                        </w:pPr>
                      </w:p>
                    </w:tc>
                  </w:tr>
                  <w:tr w:rsidR="002A5B76" w:rsidRPr="006414D0" w:rsidTr="006414D0">
                    <w:tc>
                      <w:tcPr>
                        <w:tcW w:w="3330" w:type="dxa"/>
                        <w:vAlign w:val="center"/>
                      </w:tcPr>
                      <w:p w:rsidR="002A5B76" w:rsidRPr="006414D0" w:rsidRDefault="002A5B76" w:rsidP="0066788A">
                        <w:pPr>
                          <w:pStyle w:val="genummerd"/>
                          <w:numPr>
                            <w:ilvl w:val="0"/>
                            <w:numId w:val="0"/>
                          </w:numPr>
                          <w:tabs>
                            <w:tab w:val="clear" w:pos="454"/>
                            <w:tab w:val="clear" w:pos="480"/>
                          </w:tabs>
                          <w:jc w:val="left"/>
                          <w:rPr>
                            <w:b/>
                            <w:u w:val="single"/>
                          </w:rPr>
                        </w:pPr>
                        <w:r>
                          <w:rPr>
                            <w:b/>
                            <w:u w:val="single"/>
                          </w:rPr>
                          <w:t>System integration</w:t>
                        </w:r>
                        <w:r w:rsidRPr="006414D0">
                          <w:rPr>
                            <w:b/>
                            <w:u w:val="single"/>
                          </w:rPr>
                          <w:t>:</w:t>
                        </w:r>
                      </w:p>
                    </w:tc>
                    <w:tc>
                      <w:tcPr>
                        <w:tcW w:w="3333" w:type="dxa"/>
                        <w:vAlign w:val="center"/>
                      </w:tcPr>
                      <w:p w:rsidR="002A5B76" w:rsidRPr="006414D0" w:rsidRDefault="002A5B76" w:rsidP="006414D0">
                        <w:pPr>
                          <w:pStyle w:val="ListParagraph"/>
                          <w:ind w:left="0"/>
                          <w:jc w:val="left"/>
                          <w:rPr>
                            <w:b/>
                            <w:u w:val="single"/>
                          </w:rPr>
                        </w:pPr>
                      </w:p>
                    </w:tc>
                  </w:tr>
                  <w:tr w:rsidR="002A5B76" w:rsidRPr="006414D0" w:rsidTr="006414D0">
                    <w:tc>
                      <w:tcPr>
                        <w:tcW w:w="3330" w:type="dxa"/>
                        <w:vAlign w:val="center"/>
                      </w:tcPr>
                      <w:p w:rsidR="002A5B76" w:rsidRPr="006414D0" w:rsidRDefault="002A5B76" w:rsidP="0066788A">
                        <w:pPr>
                          <w:pStyle w:val="genummerd"/>
                          <w:numPr>
                            <w:ilvl w:val="0"/>
                            <w:numId w:val="0"/>
                          </w:numPr>
                          <w:tabs>
                            <w:tab w:val="clear" w:pos="454"/>
                            <w:tab w:val="clear" w:pos="480"/>
                          </w:tabs>
                          <w:jc w:val="left"/>
                          <w:rPr>
                            <w:b/>
                            <w:u w:val="single"/>
                          </w:rPr>
                        </w:pPr>
                        <w:r>
                          <w:rPr>
                            <w:b/>
                            <w:u w:val="single"/>
                          </w:rPr>
                          <w:t>Transport system</w:t>
                        </w:r>
                        <w:r w:rsidRPr="006414D0">
                          <w:rPr>
                            <w:b/>
                            <w:u w:val="single"/>
                          </w:rPr>
                          <w:t>:</w:t>
                        </w:r>
                      </w:p>
                    </w:tc>
                    <w:tc>
                      <w:tcPr>
                        <w:tcW w:w="3333" w:type="dxa"/>
                        <w:vAlign w:val="center"/>
                      </w:tcPr>
                      <w:p w:rsidR="002A5B76" w:rsidRPr="006414D0" w:rsidRDefault="002A5B76" w:rsidP="006414D0">
                        <w:pPr>
                          <w:pStyle w:val="ListParagraph"/>
                          <w:ind w:left="0"/>
                          <w:jc w:val="left"/>
                          <w:rPr>
                            <w:b/>
                            <w:u w:val="single"/>
                          </w:rPr>
                        </w:pPr>
                      </w:p>
                    </w:tc>
                  </w:tr>
                  <w:tr w:rsidR="002A5B76" w:rsidRPr="006414D0" w:rsidTr="006414D0">
                    <w:tc>
                      <w:tcPr>
                        <w:tcW w:w="3330" w:type="dxa"/>
                        <w:vAlign w:val="center"/>
                      </w:tcPr>
                      <w:p w:rsidR="002A5B76" w:rsidRPr="006414D0" w:rsidRDefault="002A5B76" w:rsidP="0066788A">
                        <w:pPr>
                          <w:pStyle w:val="genummerd"/>
                          <w:numPr>
                            <w:ilvl w:val="0"/>
                            <w:numId w:val="0"/>
                          </w:numPr>
                          <w:tabs>
                            <w:tab w:val="clear" w:pos="454"/>
                            <w:tab w:val="clear" w:pos="480"/>
                          </w:tabs>
                          <w:jc w:val="left"/>
                          <w:rPr>
                            <w:b/>
                            <w:u w:val="single"/>
                          </w:rPr>
                        </w:pPr>
                        <w:r>
                          <w:rPr>
                            <w:b/>
                            <w:u w:val="single"/>
                          </w:rPr>
                          <w:t>Rolling stock</w:t>
                        </w:r>
                        <w:r w:rsidRPr="006414D0">
                          <w:rPr>
                            <w:b/>
                            <w:u w:val="single"/>
                          </w:rPr>
                          <w:t>:</w:t>
                        </w:r>
                      </w:p>
                    </w:tc>
                    <w:tc>
                      <w:tcPr>
                        <w:tcW w:w="3333" w:type="dxa"/>
                        <w:vAlign w:val="center"/>
                      </w:tcPr>
                      <w:p w:rsidR="002A5B76" w:rsidRPr="006414D0" w:rsidRDefault="002A5B76" w:rsidP="006414D0">
                        <w:pPr>
                          <w:pStyle w:val="ListParagraph"/>
                          <w:ind w:left="0"/>
                          <w:jc w:val="left"/>
                          <w:rPr>
                            <w:b/>
                            <w:u w:val="single"/>
                          </w:rPr>
                        </w:pPr>
                      </w:p>
                    </w:tc>
                  </w:tr>
                  <w:tr w:rsidR="002A5B76" w:rsidRPr="006414D0" w:rsidTr="006414D0">
                    <w:tc>
                      <w:tcPr>
                        <w:tcW w:w="3330" w:type="dxa"/>
                        <w:vAlign w:val="center"/>
                      </w:tcPr>
                      <w:p w:rsidR="002A5B76" w:rsidRPr="006414D0" w:rsidRDefault="002A5B76" w:rsidP="0066788A">
                        <w:pPr>
                          <w:pStyle w:val="genummerd"/>
                          <w:numPr>
                            <w:ilvl w:val="0"/>
                            <w:numId w:val="0"/>
                          </w:numPr>
                          <w:tabs>
                            <w:tab w:val="clear" w:pos="454"/>
                            <w:tab w:val="clear" w:pos="480"/>
                          </w:tabs>
                          <w:jc w:val="left"/>
                          <w:rPr>
                            <w:b/>
                            <w:u w:val="single"/>
                          </w:rPr>
                        </w:pPr>
                        <w:r>
                          <w:rPr>
                            <w:b/>
                            <w:u w:val="single"/>
                          </w:rPr>
                          <w:t>Infrastructure</w:t>
                        </w:r>
                        <w:r w:rsidRPr="006414D0">
                          <w:rPr>
                            <w:b/>
                            <w:u w:val="single"/>
                          </w:rPr>
                          <w:t>:</w:t>
                        </w:r>
                      </w:p>
                    </w:tc>
                    <w:tc>
                      <w:tcPr>
                        <w:tcW w:w="3333" w:type="dxa"/>
                        <w:vAlign w:val="center"/>
                      </w:tcPr>
                      <w:p w:rsidR="002A5B76" w:rsidRPr="006414D0" w:rsidRDefault="002A5B76" w:rsidP="006414D0">
                        <w:pPr>
                          <w:pStyle w:val="ListParagraph"/>
                          <w:ind w:left="0"/>
                          <w:jc w:val="left"/>
                          <w:rPr>
                            <w:b/>
                            <w:u w:val="single"/>
                          </w:rPr>
                        </w:pPr>
                      </w:p>
                    </w:tc>
                  </w:tr>
                </w:tbl>
                <w:p w:rsidR="002A5B76" w:rsidRPr="006414D0" w:rsidRDefault="002A5B76" w:rsidP="002A5B76">
                  <w:pPr>
                    <w:pStyle w:val="ListParagraph"/>
                  </w:pPr>
                </w:p>
              </w:txbxContent>
            </v:textbox>
            <w10:wrap type="square"/>
          </v:shape>
        </w:pict>
      </w:r>
      <w:r w:rsidR="001E2272" w:rsidRPr="0066788A">
        <w:rPr>
          <w:lang w:val="en-US"/>
        </w:rPr>
        <w:br w:type="page"/>
      </w:r>
    </w:p>
    <w:p w:rsidR="001E2272" w:rsidRDefault="001E2272" w:rsidP="006E03BA">
      <w:pPr>
        <w:pStyle w:val="GenummerdHoofdstuk"/>
        <w:numPr>
          <w:ilvl w:val="0"/>
          <w:numId w:val="33"/>
        </w:numPr>
      </w:pPr>
      <w:r>
        <w:lastRenderedPageBreak/>
        <w:t>Instructions and Planning</w:t>
      </w:r>
    </w:p>
    <w:p w:rsidR="001E2272" w:rsidRDefault="001E2272" w:rsidP="001E2272">
      <w:pPr>
        <w:pStyle w:val="2eniveau"/>
      </w:pPr>
      <w:r>
        <w:t>Instructions</w:t>
      </w:r>
    </w:p>
    <w:p w:rsidR="001E2272" w:rsidRPr="001E2272" w:rsidRDefault="001E2272" w:rsidP="001E2272">
      <w:pPr>
        <w:pStyle w:val="Bullettekst"/>
        <w:rPr>
          <w:lang w:val="en-US"/>
        </w:rPr>
      </w:pPr>
      <w:r w:rsidRPr="001E2272">
        <w:rPr>
          <w:lang w:val="en-US"/>
        </w:rPr>
        <w:t xml:space="preserve">Please fill out the reply form as complete as possible, including the </w:t>
      </w:r>
      <w:r>
        <w:rPr>
          <w:lang w:val="en-US"/>
        </w:rPr>
        <w:t xml:space="preserve">contact information on the </w:t>
      </w:r>
      <w:r w:rsidRPr="001E2272">
        <w:rPr>
          <w:lang w:val="en-US"/>
        </w:rPr>
        <w:t xml:space="preserve">front page </w:t>
      </w:r>
    </w:p>
    <w:p w:rsidR="001E2272" w:rsidRPr="0066788A" w:rsidRDefault="001E2272" w:rsidP="001E2272">
      <w:pPr>
        <w:pStyle w:val="Bullettekst"/>
        <w:numPr>
          <w:ilvl w:val="0"/>
          <w:numId w:val="0"/>
        </w:numPr>
        <w:ind w:left="757"/>
        <w:rPr>
          <w:lang w:val="en-US"/>
        </w:rPr>
      </w:pPr>
    </w:p>
    <w:p w:rsidR="001E2272" w:rsidRDefault="001E2272" w:rsidP="001E2272">
      <w:pPr>
        <w:pStyle w:val="Bullettekst"/>
        <w:rPr>
          <w:lang w:val="en-US"/>
        </w:rPr>
      </w:pPr>
      <w:r w:rsidRPr="001E2272">
        <w:rPr>
          <w:lang w:val="en-US"/>
        </w:rPr>
        <w:t xml:space="preserve">When you don’t know </w:t>
      </w:r>
      <w:r>
        <w:rPr>
          <w:lang w:val="en-US"/>
        </w:rPr>
        <w:t>the answer to one of the questions please leave the question open</w:t>
      </w:r>
    </w:p>
    <w:p w:rsidR="001E2272" w:rsidRPr="00793FFA" w:rsidRDefault="001E2272" w:rsidP="00793FFA">
      <w:pPr>
        <w:rPr>
          <w:lang w:val="en-US"/>
        </w:rPr>
      </w:pPr>
    </w:p>
    <w:p w:rsidR="001E2272" w:rsidRDefault="001E2272" w:rsidP="001E2272">
      <w:pPr>
        <w:pStyle w:val="Bullettekst"/>
        <w:rPr>
          <w:lang w:val="en-US"/>
        </w:rPr>
      </w:pPr>
      <w:r>
        <w:rPr>
          <w:lang w:val="en-US"/>
        </w:rPr>
        <w:t>Please formulate your answer concise and to the point</w:t>
      </w:r>
    </w:p>
    <w:p w:rsidR="001E2272" w:rsidRPr="00793FFA" w:rsidRDefault="001E2272" w:rsidP="00793FFA">
      <w:pPr>
        <w:rPr>
          <w:lang w:val="en-US"/>
        </w:rPr>
      </w:pPr>
    </w:p>
    <w:p w:rsidR="001E2272" w:rsidRDefault="001E2272" w:rsidP="001E2272">
      <w:pPr>
        <w:pStyle w:val="Bullettekst"/>
        <w:rPr>
          <w:lang w:val="en-US"/>
        </w:rPr>
      </w:pPr>
      <w:r>
        <w:rPr>
          <w:lang w:val="en-US"/>
        </w:rPr>
        <w:t>Please hand in your answers before the deadline which you can find in the table below</w:t>
      </w:r>
    </w:p>
    <w:p w:rsidR="001E2272" w:rsidRPr="00793FFA" w:rsidRDefault="001E2272" w:rsidP="00793FFA">
      <w:pPr>
        <w:rPr>
          <w:lang w:val="en-US"/>
        </w:rPr>
      </w:pPr>
    </w:p>
    <w:p w:rsidR="001E2272" w:rsidRDefault="001E2272" w:rsidP="001E2272">
      <w:pPr>
        <w:pStyle w:val="Bullettekst"/>
        <w:rPr>
          <w:lang w:val="en-US"/>
        </w:rPr>
      </w:pPr>
      <w:r w:rsidRPr="001E2272">
        <w:rPr>
          <w:lang w:val="en-US"/>
        </w:rPr>
        <w:t>Please notice that the deadlines for subjects 1, 2 and 4 differ from the deadlines for subjects 3 and 5</w:t>
      </w:r>
    </w:p>
    <w:p w:rsidR="001E2272" w:rsidRPr="00793FFA" w:rsidRDefault="001E2272" w:rsidP="00793FFA">
      <w:pPr>
        <w:rPr>
          <w:lang w:val="en-US"/>
        </w:rPr>
      </w:pPr>
    </w:p>
    <w:p w:rsidR="001E2272" w:rsidRDefault="001E2272" w:rsidP="001E2272">
      <w:pPr>
        <w:pStyle w:val="Bullettekst"/>
        <w:rPr>
          <w:lang w:val="en-US"/>
        </w:rPr>
      </w:pPr>
      <w:r>
        <w:rPr>
          <w:lang w:val="en-US"/>
        </w:rPr>
        <w:t xml:space="preserve">The Programme emphasizes that your answers will be considered </w:t>
      </w:r>
      <w:r w:rsidR="00793FFA">
        <w:rPr>
          <w:lang w:val="en-US"/>
        </w:rPr>
        <w:t>confidential</w:t>
      </w:r>
      <w:r>
        <w:rPr>
          <w:lang w:val="en-US"/>
        </w:rPr>
        <w:t xml:space="preserve"> and handled accordingly. The overall summary that will be published will not contain any com</w:t>
      </w:r>
      <w:r w:rsidR="00793FFA">
        <w:rPr>
          <w:lang w:val="en-US"/>
        </w:rPr>
        <w:t>mercially sensitive information</w:t>
      </w:r>
    </w:p>
    <w:p w:rsidR="001E2272" w:rsidRPr="00793FFA" w:rsidRDefault="001E2272" w:rsidP="00793FFA">
      <w:pPr>
        <w:rPr>
          <w:lang w:val="en-US"/>
        </w:rPr>
      </w:pPr>
    </w:p>
    <w:p w:rsidR="001E2272" w:rsidRPr="001E2272" w:rsidRDefault="001E2272" w:rsidP="001E2272">
      <w:pPr>
        <w:pStyle w:val="Bullettekst"/>
        <w:rPr>
          <w:lang w:val="en-US"/>
        </w:rPr>
      </w:pPr>
      <w:r>
        <w:rPr>
          <w:lang w:val="en-US"/>
        </w:rPr>
        <w:t>All communication, including your questions concerning the questions in the mark</w:t>
      </w:r>
      <w:r w:rsidR="00793FFA">
        <w:rPr>
          <w:lang w:val="en-US"/>
        </w:rPr>
        <w:t>et consultation document</w:t>
      </w:r>
      <w:r w:rsidR="0066788A">
        <w:rPr>
          <w:lang w:val="en-US"/>
        </w:rPr>
        <w:t xml:space="preserve"> and handing in the answers</w:t>
      </w:r>
      <w:r w:rsidR="00793FFA">
        <w:rPr>
          <w:lang w:val="en-US"/>
        </w:rPr>
        <w:t xml:space="preserve">, will take place through </w:t>
      </w:r>
      <w:r w:rsidR="00793FFA" w:rsidRPr="00793FFA">
        <w:rPr>
          <w:lang w:val="en-US"/>
        </w:rPr>
        <w:t>marktconsultaties@ertms-nl.nl</w:t>
      </w:r>
      <w:r w:rsidR="00793FFA">
        <w:rPr>
          <w:lang w:val="en-US"/>
        </w:rPr>
        <w:t xml:space="preserve">. </w:t>
      </w:r>
    </w:p>
    <w:p w:rsidR="001E2272" w:rsidRPr="001E2272" w:rsidRDefault="001E2272" w:rsidP="001E2272">
      <w:pPr>
        <w:pStyle w:val="Bullettekst"/>
        <w:numPr>
          <w:ilvl w:val="0"/>
          <w:numId w:val="0"/>
        </w:numPr>
        <w:ind w:left="757"/>
        <w:rPr>
          <w:lang w:val="en-US"/>
        </w:rPr>
      </w:pPr>
    </w:p>
    <w:p w:rsidR="001E2272" w:rsidRPr="001E2272" w:rsidRDefault="001E2272" w:rsidP="001E2272">
      <w:pPr>
        <w:rPr>
          <w:lang w:val="en-US"/>
        </w:rPr>
      </w:pPr>
    </w:p>
    <w:p w:rsidR="007B008D" w:rsidRPr="002A5B76" w:rsidRDefault="007B008D">
      <w:pPr>
        <w:jc w:val="left"/>
        <w:rPr>
          <w:b/>
          <w:szCs w:val="18"/>
          <w:lang w:val="en-US"/>
        </w:rPr>
      </w:pPr>
      <w:r w:rsidRPr="002A5B76">
        <w:rPr>
          <w:lang w:val="en-US"/>
        </w:rPr>
        <w:br w:type="page"/>
      </w:r>
    </w:p>
    <w:p w:rsidR="001E2272" w:rsidRDefault="001E2272" w:rsidP="001E2272">
      <w:pPr>
        <w:pStyle w:val="2eniveau"/>
      </w:pPr>
      <w:r>
        <w:lastRenderedPageBreak/>
        <w:t>Planning</w:t>
      </w:r>
    </w:p>
    <w:tbl>
      <w:tblPr>
        <w:tblStyle w:val="PlainTable31"/>
        <w:tblW w:w="0" w:type="auto"/>
        <w:tblLook w:val="04A0" w:firstRow="1" w:lastRow="0" w:firstColumn="1" w:lastColumn="0" w:noHBand="0" w:noVBand="1"/>
      </w:tblPr>
      <w:tblGrid>
        <w:gridCol w:w="2376"/>
        <w:gridCol w:w="5022"/>
      </w:tblGrid>
      <w:tr w:rsidR="0066788A" w:rsidRPr="00DF7ED8" w:rsidTr="002A61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Pr>
          <w:p w:rsidR="0066788A" w:rsidRPr="00DF7ED8" w:rsidRDefault="0066788A" w:rsidP="002A61D8">
            <w:r>
              <w:t>Date</w:t>
            </w:r>
          </w:p>
        </w:tc>
        <w:tc>
          <w:tcPr>
            <w:tcW w:w="5022" w:type="dxa"/>
          </w:tcPr>
          <w:p w:rsidR="0066788A" w:rsidRPr="0086617D" w:rsidRDefault="0066788A" w:rsidP="002A61D8">
            <w:pPr>
              <w:cnfStyle w:val="100000000000" w:firstRow="1" w:lastRow="0" w:firstColumn="0" w:lastColumn="0" w:oddVBand="0" w:evenVBand="0" w:oddHBand="0" w:evenHBand="0" w:firstRowFirstColumn="0" w:firstRowLastColumn="0" w:lastRowFirstColumn="0" w:lastRowLastColumn="0"/>
            </w:pPr>
            <w:r>
              <w:t>Activity</w:t>
            </w:r>
          </w:p>
        </w:tc>
      </w:tr>
      <w:tr w:rsidR="0066788A" w:rsidRPr="00873AC9" w:rsidTr="002A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rFonts w:cs="Arial"/>
                <w:b w:val="0"/>
                <w:bCs w:val="0"/>
                <w:caps w:val="0"/>
                <w:kern w:val="32"/>
                <w:szCs w:val="18"/>
              </w:rPr>
            </w:pPr>
            <w:r>
              <w:t>9 July 2015</w:t>
            </w:r>
          </w:p>
        </w:tc>
        <w:tc>
          <w:tcPr>
            <w:tcW w:w="5022" w:type="dxa"/>
          </w:tcPr>
          <w:p w:rsidR="0066788A" w:rsidRPr="0066788A" w:rsidRDefault="0066788A" w:rsidP="002A61D8">
            <w:pPr>
              <w:jc w:val="left"/>
              <w:cnfStyle w:val="000000100000" w:firstRow="0" w:lastRow="0" w:firstColumn="0" w:lastColumn="0" w:oddVBand="0" w:evenVBand="0" w:oddHBand="1" w:evenHBand="0" w:firstRowFirstColumn="0" w:firstRowLastColumn="0" w:lastRowFirstColumn="0" w:lastRowLastColumn="0"/>
              <w:rPr>
                <w:lang w:val="en-US"/>
              </w:rPr>
            </w:pPr>
            <w:r w:rsidRPr="0066788A">
              <w:rPr>
                <w:lang w:val="en-US"/>
              </w:rPr>
              <w:t>Opening meeting, distribution of market consultation document, subsequent email with digital document</w:t>
            </w:r>
          </w:p>
        </w:tc>
      </w:tr>
      <w:tr w:rsidR="0066788A" w:rsidRPr="00DF7ED8" w:rsidTr="002A61D8">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rFonts w:cs="Arial"/>
                <w:b w:val="0"/>
                <w:bCs w:val="0"/>
                <w:caps w:val="0"/>
                <w:kern w:val="32"/>
                <w:szCs w:val="18"/>
              </w:rPr>
            </w:pPr>
            <w:r>
              <w:t>17 August 2015</w:t>
            </w:r>
          </w:p>
        </w:tc>
        <w:tc>
          <w:tcPr>
            <w:tcW w:w="5022" w:type="dxa"/>
          </w:tcPr>
          <w:p w:rsidR="0066788A" w:rsidRPr="0066788A" w:rsidRDefault="0066788A" w:rsidP="002A61D8">
            <w:pPr>
              <w:cnfStyle w:val="000000000000" w:firstRow="0" w:lastRow="0" w:firstColumn="0" w:lastColumn="0" w:oddVBand="0" w:evenVBand="0" w:oddHBand="0" w:evenHBand="0" w:firstRowFirstColumn="0" w:firstRowLastColumn="0" w:lastRowFirstColumn="0" w:lastRowLastColumn="0"/>
              <w:rPr>
                <w:lang w:val="en-US"/>
              </w:rPr>
            </w:pPr>
            <w:r w:rsidRPr="0066788A">
              <w:rPr>
                <w:lang w:val="en-US"/>
              </w:rPr>
              <w:t>Deadline for submission of answers to questions regarding main subjects:</w:t>
            </w:r>
          </w:p>
          <w:p w:rsidR="0066788A" w:rsidRPr="00B43F99" w:rsidRDefault="0066788A" w:rsidP="006E03BA">
            <w:pPr>
              <w:pStyle w:val="ListParagraph"/>
              <w:keepNext/>
              <w:numPr>
                <w:ilvl w:val="0"/>
                <w:numId w:val="34"/>
              </w:numPr>
              <w:outlineLvl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43F99">
              <w:rPr>
                <w:rFonts w:ascii="Verdana" w:hAnsi="Verdana"/>
                <w:sz w:val="18"/>
                <w:szCs w:val="18"/>
              </w:rPr>
              <w:t>Procurement strategy</w:t>
            </w:r>
          </w:p>
          <w:p w:rsidR="0066788A" w:rsidRPr="00B43F99" w:rsidRDefault="0066788A" w:rsidP="006E03BA">
            <w:pPr>
              <w:pStyle w:val="ListParagraph"/>
              <w:keepNext/>
              <w:numPr>
                <w:ilvl w:val="0"/>
                <w:numId w:val="34"/>
              </w:numPr>
              <w:outlineLvl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43F99">
              <w:rPr>
                <w:rFonts w:ascii="Verdana" w:hAnsi="Verdana"/>
                <w:sz w:val="18"/>
                <w:szCs w:val="18"/>
              </w:rPr>
              <w:t xml:space="preserve">System integration and </w:t>
            </w:r>
          </w:p>
          <w:p w:rsidR="0066788A" w:rsidRPr="00DF7ED8" w:rsidRDefault="0066788A" w:rsidP="006E03BA">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43F99">
              <w:rPr>
                <w:rFonts w:ascii="Verdana" w:hAnsi="Verdana"/>
                <w:sz w:val="18"/>
                <w:szCs w:val="18"/>
              </w:rPr>
              <w:t>Rolling stock</w:t>
            </w:r>
            <w:r>
              <w:t xml:space="preserve"> </w:t>
            </w:r>
          </w:p>
        </w:tc>
      </w:tr>
      <w:tr w:rsidR="0066788A" w:rsidRPr="00DF7ED8" w:rsidTr="002A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rFonts w:cs="Arial"/>
                <w:b w:val="0"/>
                <w:bCs w:val="0"/>
                <w:caps w:val="0"/>
                <w:kern w:val="32"/>
                <w:szCs w:val="18"/>
              </w:rPr>
            </w:pPr>
            <w:r>
              <w:t>Friday 24 August 2015</w:t>
            </w:r>
          </w:p>
        </w:tc>
        <w:tc>
          <w:tcPr>
            <w:tcW w:w="5022" w:type="dxa"/>
          </w:tcPr>
          <w:p w:rsidR="0066788A" w:rsidRPr="0066788A" w:rsidRDefault="0066788A" w:rsidP="002A61D8">
            <w:pPr>
              <w:cnfStyle w:val="000000100000" w:firstRow="0" w:lastRow="0" w:firstColumn="0" w:lastColumn="0" w:oddVBand="0" w:evenVBand="0" w:oddHBand="1" w:evenHBand="0" w:firstRowFirstColumn="0" w:firstRowLastColumn="0" w:lastRowFirstColumn="0" w:lastRowLastColumn="0"/>
              <w:rPr>
                <w:lang w:val="en-US"/>
              </w:rPr>
            </w:pPr>
            <w:r w:rsidRPr="0066788A">
              <w:rPr>
                <w:lang w:val="en-US"/>
              </w:rPr>
              <w:t>Invitations to 1-on-1 meetings regarding main subjects:</w:t>
            </w:r>
          </w:p>
          <w:p w:rsidR="0066788A" w:rsidRPr="00B43F99" w:rsidRDefault="0066788A" w:rsidP="006E03B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43F99">
              <w:rPr>
                <w:rFonts w:ascii="Verdana" w:hAnsi="Verdana"/>
                <w:sz w:val="18"/>
                <w:szCs w:val="18"/>
              </w:rPr>
              <w:t>Procurement strategy</w:t>
            </w:r>
          </w:p>
          <w:p w:rsidR="0066788A" w:rsidRPr="00B43F99" w:rsidRDefault="0066788A" w:rsidP="006E03B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43F99">
              <w:rPr>
                <w:rFonts w:ascii="Verdana" w:hAnsi="Verdana"/>
                <w:sz w:val="18"/>
                <w:szCs w:val="18"/>
              </w:rPr>
              <w:t xml:space="preserve">System integration and </w:t>
            </w:r>
          </w:p>
          <w:p w:rsidR="0066788A" w:rsidRDefault="0066788A" w:rsidP="006E03BA">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b/>
                <w:bCs/>
                <w:kern w:val="32"/>
              </w:rPr>
            </w:pPr>
            <w:r w:rsidRPr="00B43F99">
              <w:rPr>
                <w:rFonts w:ascii="Verdana" w:hAnsi="Verdana"/>
                <w:sz w:val="18"/>
                <w:szCs w:val="18"/>
              </w:rPr>
              <w:t>Rolling stock</w:t>
            </w:r>
          </w:p>
        </w:tc>
      </w:tr>
      <w:tr w:rsidR="0066788A" w:rsidRPr="00DF7ED8" w:rsidTr="002A61D8">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rFonts w:cs="Arial"/>
                <w:b w:val="0"/>
                <w:bCs w:val="0"/>
                <w:caps w:val="0"/>
                <w:kern w:val="32"/>
                <w:szCs w:val="18"/>
              </w:rPr>
            </w:pPr>
            <w:r>
              <w:t>Friday 31 August 2015</w:t>
            </w:r>
          </w:p>
        </w:tc>
        <w:tc>
          <w:tcPr>
            <w:tcW w:w="5022" w:type="dxa"/>
          </w:tcPr>
          <w:p w:rsidR="0066788A" w:rsidRPr="0066788A" w:rsidRDefault="0066788A" w:rsidP="002A61D8">
            <w:pPr>
              <w:cnfStyle w:val="000000000000" w:firstRow="0" w:lastRow="0" w:firstColumn="0" w:lastColumn="0" w:oddVBand="0" w:evenVBand="0" w:oddHBand="0" w:evenHBand="0" w:firstRowFirstColumn="0" w:firstRowLastColumn="0" w:lastRowFirstColumn="0" w:lastRowLastColumn="0"/>
              <w:rPr>
                <w:lang w:val="en-US"/>
              </w:rPr>
            </w:pPr>
            <w:r w:rsidRPr="0066788A">
              <w:rPr>
                <w:lang w:val="en-US"/>
              </w:rPr>
              <w:t xml:space="preserve">Deadline for submission of answers to questions regarding main subjects: </w:t>
            </w:r>
          </w:p>
          <w:p w:rsidR="0066788A" w:rsidRPr="00B43F99" w:rsidRDefault="0066788A" w:rsidP="006E03BA">
            <w:pPr>
              <w:pStyle w:val="ListParagraph"/>
              <w:keepNext/>
              <w:numPr>
                <w:ilvl w:val="0"/>
                <w:numId w:val="36"/>
              </w:numPr>
              <w:outlineLvl w:val="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43F99">
              <w:rPr>
                <w:rFonts w:ascii="Verdana" w:hAnsi="Verdana"/>
                <w:sz w:val="18"/>
                <w:szCs w:val="18"/>
              </w:rPr>
              <w:t xml:space="preserve">Transport system and </w:t>
            </w:r>
          </w:p>
          <w:p w:rsidR="0066788A" w:rsidRPr="00DF7ED8" w:rsidRDefault="0066788A" w:rsidP="006E03BA">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B43F99">
              <w:rPr>
                <w:rFonts w:ascii="Verdana" w:hAnsi="Verdana"/>
                <w:sz w:val="18"/>
                <w:szCs w:val="18"/>
              </w:rPr>
              <w:t>Infrastructure</w:t>
            </w:r>
            <w:r>
              <w:t xml:space="preserve"> </w:t>
            </w:r>
          </w:p>
        </w:tc>
      </w:tr>
      <w:tr w:rsidR="0066788A" w:rsidRPr="00DF7ED8" w:rsidTr="002A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rFonts w:cs="Arial"/>
                <w:b w:val="0"/>
                <w:bCs w:val="0"/>
                <w:caps w:val="0"/>
                <w:kern w:val="32"/>
                <w:szCs w:val="18"/>
              </w:rPr>
            </w:pPr>
            <w:r>
              <w:t>Friday 14 September 2015</w:t>
            </w:r>
          </w:p>
        </w:tc>
        <w:tc>
          <w:tcPr>
            <w:tcW w:w="5022" w:type="dxa"/>
          </w:tcPr>
          <w:p w:rsidR="0066788A" w:rsidRPr="0066788A" w:rsidRDefault="0066788A" w:rsidP="002A61D8">
            <w:pPr>
              <w:cnfStyle w:val="000000100000" w:firstRow="0" w:lastRow="0" w:firstColumn="0" w:lastColumn="0" w:oddVBand="0" w:evenVBand="0" w:oddHBand="1" w:evenHBand="0" w:firstRowFirstColumn="0" w:firstRowLastColumn="0" w:lastRowFirstColumn="0" w:lastRowLastColumn="0"/>
              <w:rPr>
                <w:lang w:val="en-US"/>
              </w:rPr>
            </w:pPr>
            <w:r w:rsidRPr="0066788A">
              <w:rPr>
                <w:lang w:val="en-US"/>
              </w:rPr>
              <w:t xml:space="preserve">Invitations to 1-on-1 meetings regarding main subjects: </w:t>
            </w:r>
          </w:p>
          <w:p w:rsidR="0066788A" w:rsidRPr="00B43F99" w:rsidRDefault="0066788A" w:rsidP="006E03BA">
            <w:pPr>
              <w:pStyle w:val="ListParagraph"/>
              <w:keepNext/>
              <w:numPr>
                <w:ilvl w:val="0"/>
                <w:numId w:val="40"/>
              </w:numPr>
              <w:outlineLvl w:val="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43F99">
              <w:rPr>
                <w:rFonts w:ascii="Verdana" w:hAnsi="Verdana"/>
                <w:sz w:val="18"/>
                <w:szCs w:val="18"/>
              </w:rPr>
              <w:t>Transport system</w:t>
            </w:r>
          </w:p>
          <w:p w:rsidR="0066788A" w:rsidRPr="00DF7ED8" w:rsidRDefault="0066788A" w:rsidP="006E03BA">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rsidRPr="00B43F99">
              <w:rPr>
                <w:rFonts w:ascii="Verdana" w:hAnsi="Verdana"/>
                <w:sz w:val="18"/>
                <w:szCs w:val="18"/>
              </w:rPr>
              <w:t>Infrastructure</w:t>
            </w:r>
            <w:r>
              <w:t xml:space="preserve"> </w:t>
            </w:r>
          </w:p>
        </w:tc>
      </w:tr>
      <w:tr w:rsidR="0066788A" w:rsidRPr="00DF7ED8" w:rsidTr="002A61D8">
        <w:tc>
          <w:tcPr>
            <w:cnfStyle w:val="001000000000" w:firstRow="0" w:lastRow="0" w:firstColumn="1" w:lastColumn="0" w:oddVBand="0" w:evenVBand="0" w:oddHBand="0" w:evenHBand="0" w:firstRowFirstColumn="0" w:firstRowLastColumn="0" w:lastRowFirstColumn="0" w:lastRowLastColumn="0"/>
            <w:tcW w:w="2376" w:type="dxa"/>
          </w:tcPr>
          <w:p w:rsidR="0066788A" w:rsidRPr="00DF7ED8" w:rsidRDefault="0066788A" w:rsidP="002A61D8">
            <w:pPr>
              <w:jc w:val="left"/>
            </w:pPr>
            <w:r>
              <w:t>Friday 14 September 2015</w:t>
            </w:r>
          </w:p>
        </w:tc>
        <w:tc>
          <w:tcPr>
            <w:tcW w:w="5022" w:type="dxa"/>
          </w:tcPr>
          <w:p w:rsidR="0066788A" w:rsidRPr="0066788A" w:rsidRDefault="0066788A" w:rsidP="002A61D8">
            <w:pPr>
              <w:cnfStyle w:val="000000000000" w:firstRow="0" w:lastRow="0" w:firstColumn="0" w:lastColumn="0" w:oddVBand="0" w:evenVBand="0" w:oddHBand="0" w:evenHBand="0" w:firstRowFirstColumn="0" w:firstRowLastColumn="0" w:lastRowFirstColumn="0" w:lastRowLastColumn="0"/>
              <w:rPr>
                <w:lang w:val="en-US"/>
              </w:rPr>
            </w:pPr>
            <w:r w:rsidRPr="0066788A">
              <w:rPr>
                <w:lang w:val="en-US"/>
              </w:rPr>
              <w:t>Commencement of 1-on-1 meetings regarding main subjects:</w:t>
            </w:r>
          </w:p>
          <w:p w:rsidR="0066788A" w:rsidRPr="00B43F99" w:rsidRDefault="0066788A" w:rsidP="006E03BA">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43F99">
              <w:rPr>
                <w:rFonts w:ascii="Verdana" w:hAnsi="Verdana"/>
                <w:sz w:val="18"/>
                <w:szCs w:val="18"/>
              </w:rPr>
              <w:t>Procurement strategy</w:t>
            </w:r>
          </w:p>
          <w:p w:rsidR="0066788A" w:rsidRPr="00B43F99" w:rsidRDefault="0066788A" w:rsidP="006E03BA">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43F99">
              <w:rPr>
                <w:rFonts w:ascii="Verdana" w:hAnsi="Verdana"/>
                <w:sz w:val="18"/>
                <w:szCs w:val="18"/>
              </w:rPr>
              <w:t xml:space="preserve">System integration and </w:t>
            </w:r>
          </w:p>
          <w:p w:rsidR="0066788A" w:rsidRPr="00190C52" w:rsidRDefault="0066788A" w:rsidP="006E03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B43F99">
              <w:rPr>
                <w:rFonts w:ascii="Verdana" w:hAnsi="Verdana"/>
                <w:sz w:val="18"/>
                <w:szCs w:val="18"/>
              </w:rPr>
              <w:t>Rolling stock</w:t>
            </w:r>
          </w:p>
        </w:tc>
      </w:tr>
      <w:tr w:rsidR="0066788A" w:rsidRPr="00DF7ED8" w:rsidTr="002A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66788A" w:rsidRDefault="0066788A" w:rsidP="002A61D8">
            <w:pPr>
              <w:jc w:val="left"/>
              <w:rPr>
                <w:b w:val="0"/>
                <w:bCs w:val="0"/>
                <w:caps w:val="0"/>
              </w:rPr>
            </w:pPr>
            <w:r>
              <w:t>Friday 21 September 2015</w:t>
            </w:r>
          </w:p>
        </w:tc>
        <w:tc>
          <w:tcPr>
            <w:tcW w:w="5022" w:type="dxa"/>
          </w:tcPr>
          <w:p w:rsidR="0066788A" w:rsidRPr="0066788A" w:rsidRDefault="0066788A" w:rsidP="002A61D8">
            <w:pPr>
              <w:cnfStyle w:val="000000100000" w:firstRow="0" w:lastRow="0" w:firstColumn="0" w:lastColumn="0" w:oddVBand="0" w:evenVBand="0" w:oddHBand="1" w:evenHBand="0" w:firstRowFirstColumn="0" w:firstRowLastColumn="0" w:lastRowFirstColumn="0" w:lastRowLastColumn="0"/>
              <w:rPr>
                <w:lang w:val="en-US"/>
              </w:rPr>
            </w:pPr>
            <w:r w:rsidRPr="0066788A">
              <w:rPr>
                <w:lang w:val="en-US"/>
              </w:rPr>
              <w:t xml:space="preserve">Commencement of 1-on-1 meetings regarding main subjects: </w:t>
            </w:r>
          </w:p>
          <w:p w:rsidR="0066788A" w:rsidRPr="00B43F99" w:rsidRDefault="0066788A" w:rsidP="006E03BA">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F99">
              <w:rPr>
                <w:rFonts w:ascii="Arial" w:hAnsi="Arial" w:cs="Arial"/>
                <w:sz w:val="18"/>
                <w:szCs w:val="18"/>
              </w:rPr>
              <w:t>Transport system</w:t>
            </w:r>
          </w:p>
          <w:p w:rsidR="0066788A" w:rsidRPr="00DF7ED8" w:rsidRDefault="0066788A" w:rsidP="006E03BA">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B43F99">
              <w:rPr>
                <w:rFonts w:ascii="Arial" w:hAnsi="Arial" w:cs="Arial"/>
                <w:sz w:val="18"/>
                <w:szCs w:val="18"/>
              </w:rPr>
              <w:t>Infrastructure</w:t>
            </w:r>
          </w:p>
        </w:tc>
      </w:tr>
      <w:tr w:rsidR="0066788A" w:rsidRPr="00DF7ED8" w:rsidTr="002A61D8">
        <w:tc>
          <w:tcPr>
            <w:cnfStyle w:val="001000000000" w:firstRow="0" w:lastRow="0" w:firstColumn="1" w:lastColumn="0" w:oddVBand="0" w:evenVBand="0" w:oddHBand="0" w:evenHBand="0" w:firstRowFirstColumn="0" w:firstRowLastColumn="0" w:lastRowFirstColumn="0" w:lastRowLastColumn="0"/>
            <w:tcW w:w="2376" w:type="dxa"/>
          </w:tcPr>
          <w:p w:rsidR="0066788A" w:rsidRPr="00DF7ED8" w:rsidRDefault="0066788A" w:rsidP="002A61D8"/>
        </w:tc>
        <w:tc>
          <w:tcPr>
            <w:tcW w:w="5022" w:type="dxa"/>
          </w:tcPr>
          <w:p w:rsidR="0066788A" w:rsidRPr="0086617D" w:rsidDel="00C34169" w:rsidRDefault="0066788A" w:rsidP="002A61D8">
            <w:pPr>
              <w:cnfStyle w:val="000000000000" w:firstRow="0" w:lastRow="0" w:firstColumn="0" w:lastColumn="0" w:oddVBand="0" w:evenVBand="0" w:oddHBand="0" w:evenHBand="0" w:firstRowFirstColumn="0" w:firstRowLastColumn="0" w:lastRowFirstColumn="0" w:lastRowLastColumn="0"/>
            </w:pPr>
          </w:p>
        </w:tc>
      </w:tr>
      <w:tr w:rsidR="0066788A" w:rsidTr="002A6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66788A" w:rsidRPr="00DF7ED8" w:rsidRDefault="0066788A" w:rsidP="002A61D8">
            <w:r>
              <w:t>Friday 9 October 2015</w:t>
            </w:r>
          </w:p>
        </w:tc>
        <w:tc>
          <w:tcPr>
            <w:tcW w:w="5022" w:type="dxa"/>
          </w:tcPr>
          <w:p w:rsidR="0066788A" w:rsidRPr="00EF789E" w:rsidDel="00C34169" w:rsidRDefault="0066788A" w:rsidP="002A61D8">
            <w:pPr>
              <w:cnfStyle w:val="000000100000" w:firstRow="0" w:lastRow="0" w:firstColumn="0" w:lastColumn="0" w:oddVBand="0" w:evenVBand="0" w:oddHBand="1" w:evenHBand="0" w:firstRowFirstColumn="0" w:firstRowLastColumn="0" w:lastRowFirstColumn="0" w:lastRowLastColumn="0"/>
            </w:pPr>
            <w:r>
              <w:t>End of 1-on-1 meetings</w:t>
            </w:r>
          </w:p>
        </w:tc>
      </w:tr>
    </w:tbl>
    <w:p w:rsidR="00793FFA" w:rsidRDefault="00793FFA">
      <w:pPr>
        <w:jc w:val="left"/>
      </w:pPr>
      <w:r>
        <w:br w:type="page"/>
      </w:r>
    </w:p>
    <w:p w:rsidR="0066788A" w:rsidRPr="0066788A" w:rsidRDefault="0066788A" w:rsidP="0066788A">
      <w:pPr>
        <w:pStyle w:val="1eniveau"/>
        <w:rPr>
          <w:lang w:val="en-US"/>
        </w:rPr>
      </w:pPr>
      <w:r w:rsidRPr="0066788A">
        <w:rPr>
          <w:lang w:val="en-US"/>
        </w:rPr>
        <w:lastRenderedPageBreak/>
        <w:t>Rules of the market consultation process</w:t>
      </w:r>
    </w:p>
    <w:p w:rsidR="0066788A" w:rsidRPr="0066788A" w:rsidRDefault="0066788A" w:rsidP="0066788A">
      <w:pPr>
        <w:rPr>
          <w:lang w:val="en-US"/>
        </w:rPr>
      </w:pPr>
    </w:p>
    <w:p w:rsidR="0066788A" w:rsidRPr="0066788A" w:rsidRDefault="0066788A" w:rsidP="0066788A">
      <w:pPr>
        <w:rPr>
          <w:lang w:val="en-US"/>
        </w:rPr>
      </w:pPr>
      <w:r w:rsidRPr="0066788A">
        <w:rPr>
          <w:lang w:val="en-US"/>
        </w:rPr>
        <w:t>The ERTMS Programme has set out the following conditions to the market consultation:</w:t>
      </w:r>
    </w:p>
    <w:p w:rsidR="0066788A" w:rsidRPr="0066788A" w:rsidRDefault="0066788A" w:rsidP="0066788A">
      <w:pPr>
        <w:rPr>
          <w:lang w:val="en-US"/>
        </w:rPr>
      </w:pPr>
    </w:p>
    <w:p w:rsidR="007B008D" w:rsidRPr="00C7776A" w:rsidRDefault="007B008D" w:rsidP="007B008D">
      <w:pPr>
        <w:pStyle w:val="Bullettekst"/>
        <w:rPr>
          <w:lang w:val="en-GB"/>
        </w:rPr>
      </w:pPr>
      <w:r w:rsidRPr="00C7776A">
        <w:rPr>
          <w:lang w:val="en-GB"/>
        </w:rPr>
        <w:t xml:space="preserve">This market consultation is </w:t>
      </w:r>
      <w:r w:rsidRPr="00C7776A">
        <w:rPr>
          <w:b/>
          <w:lang w:val="en-GB"/>
        </w:rPr>
        <w:t>not</w:t>
      </w:r>
      <w:r w:rsidRPr="00C7776A">
        <w:rPr>
          <w:lang w:val="en-GB"/>
        </w:rPr>
        <w:t xml:space="preserve"> part of the procurement procedure that may follow.</w:t>
      </w:r>
    </w:p>
    <w:p w:rsidR="007B008D" w:rsidRPr="00C7776A" w:rsidRDefault="007B008D" w:rsidP="007B008D">
      <w:pPr>
        <w:pStyle w:val="Bullettekst"/>
        <w:rPr>
          <w:lang w:val="en-GB"/>
        </w:rPr>
      </w:pPr>
      <w:r w:rsidRPr="00C7776A">
        <w:rPr>
          <w:lang w:val="en-GB"/>
        </w:rPr>
        <w:t>No rights can be derived from the information that is provided for the purposes of the market consultation.</w:t>
      </w:r>
    </w:p>
    <w:p w:rsidR="007B008D" w:rsidRPr="00C7776A" w:rsidRDefault="007B008D" w:rsidP="007B008D">
      <w:pPr>
        <w:pStyle w:val="Bullettekst"/>
        <w:rPr>
          <w:lang w:val="en-GB"/>
        </w:rPr>
      </w:pPr>
      <w:r w:rsidRPr="00C7776A">
        <w:rPr>
          <w:lang w:val="en-GB"/>
        </w:rPr>
        <w:t xml:space="preserve">As a result of </w:t>
      </w:r>
      <w:r>
        <w:rPr>
          <w:lang w:val="en-GB"/>
        </w:rPr>
        <w:t>participating in this market consultation, participants will not be given</w:t>
      </w:r>
      <w:r w:rsidRPr="00C7776A">
        <w:rPr>
          <w:lang w:val="en-GB"/>
        </w:rPr>
        <w:t xml:space="preserve"> a</w:t>
      </w:r>
      <w:r>
        <w:rPr>
          <w:lang w:val="en-GB"/>
        </w:rPr>
        <w:t>ny</w:t>
      </w:r>
      <w:r w:rsidRPr="00C7776A">
        <w:rPr>
          <w:lang w:val="en-GB"/>
        </w:rPr>
        <w:t xml:space="preserve"> preferential status with respect to </w:t>
      </w:r>
      <w:r>
        <w:rPr>
          <w:lang w:val="en-GB"/>
        </w:rPr>
        <w:t>the</w:t>
      </w:r>
      <w:r w:rsidRPr="00C7776A">
        <w:rPr>
          <w:lang w:val="en-GB"/>
        </w:rPr>
        <w:t xml:space="preserve"> procurement procedure, nor will participation lead to exclusion from such a procedure.</w:t>
      </w:r>
    </w:p>
    <w:p w:rsidR="007B008D" w:rsidRPr="00C7776A" w:rsidRDefault="007B008D" w:rsidP="007B008D">
      <w:pPr>
        <w:pStyle w:val="Bullettekst"/>
        <w:rPr>
          <w:lang w:val="en-GB"/>
        </w:rPr>
      </w:pPr>
      <w:r w:rsidRPr="00C7776A">
        <w:rPr>
          <w:lang w:val="en-GB"/>
        </w:rPr>
        <w:t xml:space="preserve">The market consultation is </w:t>
      </w:r>
      <w:r>
        <w:rPr>
          <w:lang w:val="en-GB"/>
        </w:rPr>
        <w:t>voluntary</w:t>
      </w:r>
      <w:r w:rsidRPr="00C7776A">
        <w:rPr>
          <w:lang w:val="en-GB"/>
        </w:rPr>
        <w:t xml:space="preserve"> process and no rights can be derived from the (insights resulting from) the market consultation.</w:t>
      </w:r>
    </w:p>
    <w:p w:rsidR="007B008D" w:rsidRPr="00C7776A" w:rsidRDefault="007B008D" w:rsidP="007B008D">
      <w:pPr>
        <w:pStyle w:val="Bullettekst"/>
        <w:rPr>
          <w:lang w:val="en-GB"/>
        </w:rPr>
      </w:pPr>
      <w:r w:rsidRPr="00C7776A">
        <w:rPr>
          <w:lang w:val="en-GB"/>
        </w:rPr>
        <w:t xml:space="preserve">The target group for this market consultation is limited to market </w:t>
      </w:r>
      <w:r>
        <w:rPr>
          <w:lang w:val="en-GB"/>
        </w:rPr>
        <w:t xml:space="preserve">parties that can or </w:t>
      </w:r>
      <w:r w:rsidRPr="00C7776A">
        <w:rPr>
          <w:lang w:val="en-GB"/>
        </w:rPr>
        <w:t xml:space="preserve">will be involved as registered parties and/or </w:t>
      </w:r>
      <w:r>
        <w:rPr>
          <w:lang w:val="en-GB"/>
        </w:rPr>
        <w:t>their sub</w:t>
      </w:r>
      <w:r w:rsidRPr="00C7776A">
        <w:rPr>
          <w:lang w:val="en-GB"/>
        </w:rPr>
        <w:t xml:space="preserve">contractors in the </w:t>
      </w:r>
      <w:r>
        <w:rPr>
          <w:lang w:val="en-GB"/>
        </w:rPr>
        <w:t>bidding for, or</w:t>
      </w:r>
      <w:r w:rsidRPr="00C7776A">
        <w:rPr>
          <w:lang w:val="en-GB"/>
        </w:rPr>
        <w:t xml:space="preserve"> execution of</w:t>
      </w:r>
      <w:r>
        <w:rPr>
          <w:lang w:val="en-GB"/>
        </w:rPr>
        <w:t>,</w:t>
      </w:r>
      <w:r w:rsidRPr="00C7776A">
        <w:rPr>
          <w:lang w:val="en-GB"/>
        </w:rPr>
        <w:t xml:space="preserve"> the ERTMS Programme. The following parties are among those excluded from participation in this market consultation: public entities, interest groups, private individuals, the press and knowledge institutions.</w:t>
      </w:r>
    </w:p>
    <w:p w:rsidR="007B008D" w:rsidRPr="00C7776A" w:rsidRDefault="007B008D" w:rsidP="007B008D">
      <w:pPr>
        <w:pStyle w:val="Bullettekst"/>
        <w:rPr>
          <w:lang w:val="en-GB"/>
        </w:rPr>
      </w:pPr>
      <w:r w:rsidRPr="00C7776A">
        <w:rPr>
          <w:lang w:val="en-GB"/>
        </w:rPr>
        <w:t xml:space="preserve">All of the information issued by the Programme during the market consultation, and the list of participants, will be made </w:t>
      </w:r>
      <w:r w:rsidRPr="00C7776A">
        <w:rPr>
          <w:b/>
          <w:i/>
          <w:lang w:val="en-GB"/>
        </w:rPr>
        <w:t>public</w:t>
      </w:r>
      <w:r w:rsidRPr="00C7776A">
        <w:rPr>
          <w:lang w:val="en-GB"/>
        </w:rPr>
        <w:t>.</w:t>
      </w:r>
    </w:p>
    <w:p w:rsidR="007B008D" w:rsidRPr="00C7776A" w:rsidRDefault="007B008D" w:rsidP="007B008D">
      <w:pPr>
        <w:pStyle w:val="Bullettekst"/>
        <w:rPr>
          <w:lang w:val="en-GB"/>
        </w:rPr>
      </w:pPr>
      <w:r w:rsidRPr="00C7776A">
        <w:rPr>
          <w:lang w:val="en-GB"/>
        </w:rPr>
        <w:t xml:space="preserve">The Programme will draw up a report of every plenary meeting; these reports will be made </w:t>
      </w:r>
      <w:r w:rsidRPr="00C7776A">
        <w:rPr>
          <w:b/>
          <w:i/>
          <w:lang w:val="en-GB"/>
        </w:rPr>
        <w:t>public</w:t>
      </w:r>
      <w:r w:rsidRPr="00C7776A">
        <w:rPr>
          <w:lang w:val="en-GB"/>
        </w:rPr>
        <w:t xml:space="preserve">. </w:t>
      </w:r>
    </w:p>
    <w:p w:rsidR="007B008D" w:rsidRPr="00C7776A" w:rsidRDefault="007B008D" w:rsidP="007B008D">
      <w:pPr>
        <w:pStyle w:val="Bullettekst"/>
        <w:rPr>
          <w:lang w:val="en-GB"/>
        </w:rPr>
      </w:pPr>
      <w:r w:rsidRPr="00C7776A">
        <w:rPr>
          <w:lang w:val="en-GB"/>
        </w:rPr>
        <w:t>The Programme will draw up an inte</w:t>
      </w:r>
      <w:r>
        <w:rPr>
          <w:lang w:val="en-GB"/>
        </w:rPr>
        <w:t>rview record of each of the one-to-one meetings. Such reports</w:t>
      </w:r>
      <w:r w:rsidRPr="00C7776A">
        <w:rPr>
          <w:lang w:val="en-GB"/>
        </w:rPr>
        <w:t xml:space="preserve"> will include all </w:t>
      </w:r>
      <w:r>
        <w:rPr>
          <w:lang w:val="en-GB"/>
        </w:rPr>
        <w:t xml:space="preserve">of </w:t>
      </w:r>
      <w:r w:rsidRPr="00C7776A">
        <w:rPr>
          <w:lang w:val="en-GB"/>
        </w:rPr>
        <w:t xml:space="preserve">the important points and solutions, and the information provided to the market. This record will be confidential, and will </w:t>
      </w:r>
      <w:r w:rsidRPr="00C7776A">
        <w:rPr>
          <w:b/>
          <w:lang w:val="en-GB"/>
        </w:rPr>
        <w:t>not be published</w:t>
      </w:r>
      <w:r w:rsidRPr="00C7776A">
        <w:rPr>
          <w:lang w:val="en-GB"/>
        </w:rPr>
        <w:t>.</w:t>
      </w:r>
    </w:p>
    <w:p w:rsidR="007B008D" w:rsidRPr="00C7776A" w:rsidRDefault="007B008D" w:rsidP="007B008D">
      <w:pPr>
        <w:pStyle w:val="Bullettekst"/>
        <w:rPr>
          <w:lang w:val="en-GB"/>
        </w:rPr>
      </w:pPr>
      <w:r w:rsidRPr="00C7776A">
        <w:rPr>
          <w:lang w:val="en-GB"/>
        </w:rPr>
        <w:t xml:space="preserve">The Programme will </w:t>
      </w:r>
      <w:r>
        <w:rPr>
          <w:lang w:val="en-GB"/>
        </w:rPr>
        <w:t xml:space="preserve">develop a </w:t>
      </w:r>
      <w:r w:rsidRPr="00E15278">
        <w:rPr>
          <w:b/>
          <w:lang w:val="en-GB"/>
        </w:rPr>
        <w:t xml:space="preserve">single </w:t>
      </w:r>
      <w:r w:rsidRPr="00C7776A">
        <w:rPr>
          <w:b/>
          <w:lang w:val="en-GB"/>
        </w:rPr>
        <w:t xml:space="preserve">report of </w:t>
      </w:r>
      <w:r>
        <w:rPr>
          <w:b/>
          <w:lang w:val="en-GB"/>
        </w:rPr>
        <w:t xml:space="preserve">the </w:t>
      </w:r>
      <w:r w:rsidRPr="00C7776A">
        <w:rPr>
          <w:b/>
          <w:lang w:val="en-GB"/>
        </w:rPr>
        <w:t>main points</w:t>
      </w:r>
      <w:r w:rsidRPr="00C7776A">
        <w:rPr>
          <w:lang w:val="en-GB"/>
        </w:rPr>
        <w:t xml:space="preserve"> from </w:t>
      </w:r>
      <w:r>
        <w:rPr>
          <w:lang w:val="en-GB"/>
        </w:rPr>
        <w:t xml:space="preserve">all of the one-to-one </w:t>
      </w:r>
      <w:r w:rsidRPr="00C7776A">
        <w:rPr>
          <w:lang w:val="en-GB"/>
        </w:rPr>
        <w:t>market consultation meetings</w:t>
      </w:r>
      <w:r>
        <w:rPr>
          <w:lang w:val="en-GB"/>
        </w:rPr>
        <w:t>. This report</w:t>
      </w:r>
      <w:r w:rsidRPr="00C7776A">
        <w:rPr>
          <w:lang w:val="en-GB"/>
        </w:rPr>
        <w:t xml:space="preserve"> will be made </w:t>
      </w:r>
      <w:r w:rsidRPr="00C7776A">
        <w:rPr>
          <w:b/>
          <w:i/>
          <w:lang w:val="en-GB"/>
        </w:rPr>
        <w:t xml:space="preserve">public </w:t>
      </w:r>
      <w:r w:rsidRPr="00C7776A">
        <w:rPr>
          <w:lang w:val="en-GB"/>
        </w:rPr>
        <w:t>(anonymous and stripped of any commercially sensitive details).</w:t>
      </w:r>
    </w:p>
    <w:p w:rsidR="007B008D" w:rsidRPr="00C7776A" w:rsidRDefault="007B008D" w:rsidP="007B008D">
      <w:pPr>
        <w:pStyle w:val="Bullettekst"/>
        <w:rPr>
          <w:lang w:val="en-GB"/>
        </w:rPr>
      </w:pPr>
      <w:r w:rsidRPr="00C7776A">
        <w:rPr>
          <w:lang w:val="en-GB"/>
        </w:rPr>
        <w:t>The primary language of the market consultation is English; if necessary, the language may be changed to Dutch.</w:t>
      </w:r>
    </w:p>
    <w:p w:rsidR="007B008D" w:rsidRPr="00C7776A" w:rsidRDefault="007B008D" w:rsidP="007B008D">
      <w:pPr>
        <w:pStyle w:val="Bullettekst"/>
        <w:rPr>
          <w:lang w:val="en-GB"/>
        </w:rPr>
      </w:pPr>
      <w:r w:rsidRPr="00C7776A">
        <w:rPr>
          <w:lang w:val="en-GB"/>
        </w:rPr>
        <w:t xml:space="preserve">All communication regarding the market consultation, and submission of the reply forms, must take place via the </w:t>
      </w:r>
      <w:r>
        <w:rPr>
          <w:lang w:val="en-GB"/>
        </w:rPr>
        <w:t xml:space="preserve">following </w:t>
      </w:r>
      <w:r w:rsidRPr="00C7776A">
        <w:rPr>
          <w:lang w:val="en-GB"/>
        </w:rPr>
        <w:t>email address</w:t>
      </w:r>
      <w:r>
        <w:rPr>
          <w:lang w:val="en-GB"/>
        </w:rPr>
        <w:t>:</w:t>
      </w:r>
      <w:r w:rsidRPr="00C7776A">
        <w:rPr>
          <w:lang w:val="en-GB"/>
        </w:rPr>
        <w:t xml:space="preserve"> marktconsultaties@ERTMS-nl.nl.</w:t>
      </w:r>
    </w:p>
    <w:p w:rsidR="007B008D" w:rsidRPr="00C7776A" w:rsidRDefault="007B008D" w:rsidP="007B008D">
      <w:pPr>
        <w:pStyle w:val="Bullettekst"/>
        <w:rPr>
          <w:lang w:val="en-GB"/>
        </w:rPr>
      </w:pPr>
      <w:r w:rsidRPr="00C7776A">
        <w:rPr>
          <w:lang w:val="en-GB"/>
        </w:rPr>
        <w:t xml:space="preserve">Market </w:t>
      </w:r>
      <w:r>
        <w:rPr>
          <w:lang w:val="en-GB"/>
        </w:rPr>
        <w:t>parties</w:t>
      </w:r>
      <w:r w:rsidRPr="00C7776A">
        <w:rPr>
          <w:lang w:val="en-GB"/>
        </w:rPr>
        <w:t xml:space="preserve"> </w:t>
      </w:r>
      <w:r>
        <w:rPr>
          <w:lang w:val="en-GB"/>
        </w:rPr>
        <w:t xml:space="preserve">are required to </w:t>
      </w:r>
      <w:r w:rsidRPr="00C7776A">
        <w:rPr>
          <w:lang w:val="en-GB"/>
        </w:rPr>
        <w:t>participate in the market consultation on a voluntary basis; they will not receive any payment for participation nor any reimbursement of expenses incurred as a result thereof.</w:t>
      </w:r>
    </w:p>
    <w:p w:rsidR="002A5B76" w:rsidRDefault="002A5B76" w:rsidP="002A5B76">
      <w:pPr>
        <w:pStyle w:val="Bullettekst"/>
        <w:numPr>
          <w:ilvl w:val="0"/>
          <w:numId w:val="0"/>
        </w:numPr>
        <w:ind w:left="757"/>
        <w:rPr>
          <w:lang w:val="en-US"/>
        </w:rPr>
        <w:sectPr w:rsidR="002A5B76" w:rsidSect="002A5B76">
          <w:pgSz w:w="11907" w:h="16840" w:code="9"/>
          <w:pgMar w:top="2671" w:right="1418" w:bottom="1701" w:left="3232" w:header="709" w:footer="709" w:gutter="0"/>
          <w:cols w:space="708"/>
          <w:docGrid w:linePitch="360"/>
        </w:sectPr>
      </w:pPr>
    </w:p>
    <w:p w:rsidR="002A61D8" w:rsidRPr="002A5B76" w:rsidRDefault="002A61D8" w:rsidP="002A5B76">
      <w:pPr>
        <w:pStyle w:val="1eniveau"/>
        <w:rPr>
          <w:lang w:val="en-US"/>
        </w:rPr>
      </w:pPr>
      <w:bookmarkStart w:id="2" w:name="_Ref423679967"/>
      <w:r w:rsidRPr="002A5B76">
        <w:rPr>
          <w:lang w:val="en-US"/>
        </w:rPr>
        <w:lastRenderedPageBreak/>
        <w:t>Questions for the market players</w:t>
      </w:r>
      <w:bookmarkEnd w:id="2"/>
    </w:p>
    <w:p w:rsidR="002A61D8" w:rsidRPr="002A361F" w:rsidRDefault="002A61D8" w:rsidP="002A61D8">
      <w:pPr>
        <w:pStyle w:val="2eniveau"/>
      </w:pPr>
      <w:r>
        <w:t>Procurement strategy</w:t>
      </w:r>
    </w:p>
    <w:p w:rsidR="002A61D8" w:rsidRDefault="002A61D8" w:rsidP="002A61D8">
      <w:pPr>
        <w:pStyle w:val="3eniveau"/>
      </w:pPr>
      <w:r>
        <w:t>Procurement scenarios</w:t>
      </w:r>
    </w:p>
    <w:p w:rsidR="001E2272" w:rsidRPr="00B21025" w:rsidRDefault="001E2272" w:rsidP="001E2272">
      <w:pPr>
        <w:rPr>
          <w:szCs w:val="18"/>
        </w:rPr>
      </w:pPr>
    </w:p>
    <w:tbl>
      <w:tblPr>
        <w:tblStyle w:val="Onopgemaaktetabel11"/>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Question</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1.1.1</w:t>
            </w:r>
          </w:p>
        </w:tc>
        <w:tc>
          <w:tcPr>
            <w:tcW w:w="4056" w:type="dxa"/>
          </w:tcPr>
          <w:p w:rsidR="007B008D"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r w:rsidRPr="00C7776A">
              <w:rPr>
                <w:rFonts w:ascii="Verdana" w:hAnsi="Verdana"/>
                <w:sz w:val="18"/>
                <w:lang w:val="en-GB"/>
              </w:rPr>
              <w:t xml:space="preserve">What do you believe to be the most important </w:t>
            </w:r>
            <w:r>
              <w:rPr>
                <w:rFonts w:ascii="Verdana" w:hAnsi="Verdana"/>
                <w:sz w:val="18"/>
                <w:lang w:val="en-GB"/>
              </w:rPr>
              <w:t>advantages and disadvantages of</w:t>
            </w:r>
            <w:r w:rsidRPr="00C7776A">
              <w:rPr>
                <w:rFonts w:ascii="Verdana" w:hAnsi="Verdana"/>
                <w:sz w:val="18"/>
                <w:lang w:val="en-GB"/>
              </w:rPr>
              <w:t xml:space="preserve"> the three scenarios outlined </w:t>
            </w:r>
            <w:r>
              <w:rPr>
                <w:rFonts w:ascii="Verdana" w:hAnsi="Verdana"/>
                <w:sz w:val="18"/>
                <w:lang w:val="en-GB"/>
              </w:rPr>
              <w:t>in chapter 5</w:t>
            </w:r>
            <w:r w:rsidRPr="00C7776A">
              <w:rPr>
                <w:rFonts w:ascii="Verdana" w:hAnsi="Verdana"/>
                <w:sz w:val="18"/>
                <w:lang w:val="en-GB"/>
              </w:rPr>
              <w:t>?</w:t>
            </w:r>
          </w:p>
          <w:p w:rsidR="002A5B76" w:rsidRDefault="002A5B76"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p>
          <w:p w:rsidR="002A5B76" w:rsidRPr="00C7776A" w:rsidRDefault="002A5B76"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1.1.2</w:t>
            </w:r>
          </w:p>
        </w:tc>
        <w:tc>
          <w:tcPr>
            <w:tcW w:w="4056" w:type="dxa"/>
          </w:tcPr>
          <w:p w:rsidR="007B008D"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r>
              <w:rPr>
                <w:rFonts w:ascii="Verdana" w:hAnsi="Verdana"/>
                <w:sz w:val="18"/>
                <w:lang w:val="en-GB"/>
              </w:rPr>
              <w:t>Are you able to</w:t>
            </w:r>
            <w:r w:rsidRPr="00C7776A">
              <w:rPr>
                <w:rFonts w:ascii="Verdana" w:hAnsi="Verdana"/>
                <w:sz w:val="18"/>
                <w:lang w:val="en-GB"/>
              </w:rPr>
              <w:t xml:space="preserve"> identify any other promising </w:t>
            </w:r>
            <w:r>
              <w:rPr>
                <w:rFonts w:ascii="Verdana" w:hAnsi="Verdana"/>
                <w:sz w:val="18"/>
                <w:lang w:val="en-GB"/>
              </w:rPr>
              <w:t xml:space="preserve">alternative </w:t>
            </w:r>
            <w:r w:rsidRPr="00C7776A">
              <w:rPr>
                <w:rFonts w:ascii="Verdana" w:hAnsi="Verdana"/>
                <w:sz w:val="18"/>
                <w:lang w:val="en-GB"/>
              </w:rPr>
              <w:t>scenario</w:t>
            </w:r>
            <w:r>
              <w:rPr>
                <w:rFonts w:ascii="Verdana" w:hAnsi="Verdana"/>
                <w:sz w:val="18"/>
                <w:lang w:val="en-GB"/>
              </w:rPr>
              <w:t>(</w:t>
            </w:r>
            <w:r w:rsidRPr="00C7776A">
              <w:rPr>
                <w:rFonts w:ascii="Verdana" w:hAnsi="Verdana"/>
                <w:sz w:val="18"/>
                <w:lang w:val="en-GB"/>
              </w:rPr>
              <w:t>s</w:t>
            </w:r>
            <w:r>
              <w:rPr>
                <w:rFonts w:ascii="Verdana" w:hAnsi="Verdana"/>
                <w:sz w:val="18"/>
                <w:lang w:val="en-GB"/>
              </w:rPr>
              <w:t>)</w:t>
            </w:r>
            <w:r w:rsidRPr="00C7776A">
              <w:rPr>
                <w:rFonts w:ascii="Verdana" w:hAnsi="Verdana"/>
                <w:sz w:val="18"/>
                <w:lang w:val="en-GB"/>
              </w:rPr>
              <w:t xml:space="preserve">? If so, please </w:t>
            </w:r>
            <w:r>
              <w:rPr>
                <w:rFonts w:ascii="Verdana" w:hAnsi="Verdana"/>
                <w:sz w:val="18"/>
                <w:lang w:val="en-GB"/>
              </w:rPr>
              <w:t>elaborate</w:t>
            </w:r>
            <w:r w:rsidRPr="00C7776A">
              <w:rPr>
                <w:rFonts w:ascii="Verdana" w:hAnsi="Verdana"/>
                <w:sz w:val="18"/>
                <w:lang w:val="en-GB"/>
              </w:rPr>
              <w:t xml:space="preserve"> and</w:t>
            </w:r>
            <w:r>
              <w:rPr>
                <w:rFonts w:ascii="Verdana" w:hAnsi="Verdana"/>
                <w:sz w:val="18"/>
                <w:lang w:val="en-GB"/>
              </w:rPr>
              <w:t xml:space="preserve"> specify the associated contracting model</w:t>
            </w:r>
            <w:r w:rsidRPr="00C7776A">
              <w:rPr>
                <w:rFonts w:ascii="Verdana" w:hAnsi="Verdana"/>
                <w:sz w:val="18"/>
                <w:lang w:val="en-GB"/>
              </w:rPr>
              <w:t>.</w:t>
            </w:r>
          </w:p>
          <w:p w:rsidR="002A5B76" w:rsidRDefault="002A5B76"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p>
          <w:p w:rsidR="002A5B76" w:rsidRPr="00C7776A" w:rsidDel="00337162" w:rsidRDefault="002A5B76"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1.1.3</w:t>
            </w:r>
          </w:p>
        </w:tc>
        <w:tc>
          <w:tcPr>
            <w:tcW w:w="4056" w:type="dxa"/>
          </w:tcPr>
          <w:p w:rsidR="007B008D"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r w:rsidRPr="00C7776A">
              <w:rPr>
                <w:rFonts w:ascii="Verdana" w:hAnsi="Verdana"/>
                <w:sz w:val="18"/>
                <w:lang w:val="en-GB"/>
              </w:rPr>
              <w:t xml:space="preserve">Which </w:t>
            </w:r>
            <w:r>
              <w:rPr>
                <w:rFonts w:ascii="Verdana" w:hAnsi="Verdana"/>
                <w:sz w:val="18"/>
                <w:lang w:val="en-GB"/>
              </w:rPr>
              <w:t>of the scenarios do</w:t>
            </w:r>
            <w:r w:rsidRPr="00C7776A">
              <w:rPr>
                <w:rFonts w:ascii="Verdana" w:hAnsi="Verdana"/>
                <w:sz w:val="18"/>
                <w:lang w:val="en-GB"/>
              </w:rPr>
              <w:t xml:space="preserve"> you prefer and why? Could you </w:t>
            </w:r>
            <w:r>
              <w:rPr>
                <w:rFonts w:ascii="Verdana" w:hAnsi="Verdana"/>
                <w:sz w:val="18"/>
                <w:lang w:val="en-GB"/>
              </w:rPr>
              <w:t>elaborate on the</w:t>
            </w:r>
            <w:r w:rsidRPr="00C7776A">
              <w:rPr>
                <w:rFonts w:ascii="Verdana" w:hAnsi="Verdana"/>
                <w:sz w:val="18"/>
                <w:lang w:val="en-GB"/>
              </w:rPr>
              <w:t xml:space="preserve"> details of your preferred scenario?</w:t>
            </w:r>
          </w:p>
          <w:p w:rsidR="002A5B76" w:rsidRDefault="002A5B76"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p>
          <w:p w:rsidR="002A5B76" w:rsidRPr="00C7776A" w:rsidRDefault="002A5B76"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5B76" w:rsidRPr="00873AC9" w:rsidRDefault="002A5B76" w:rsidP="002A5B76">
      <w:pPr>
        <w:pStyle w:val="3eniveau"/>
        <w:numPr>
          <w:ilvl w:val="0"/>
          <w:numId w:val="0"/>
        </w:numPr>
        <w:rPr>
          <w:lang w:val="en-US"/>
        </w:rPr>
      </w:pPr>
    </w:p>
    <w:p w:rsidR="002A5B76" w:rsidRPr="00873AC9" w:rsidRDefault="002A5B76">
      <w:pPr>
        <w:jc w:val="left"/>
        <w:rPr>
          <w:i/>
          <w:szCs w:val="18"/>
          <w:lang w:val="en-US"/>
        </w:rPr>
      </w:pPr>
      <w:r w:rsidRPr="00873AC9">
        <w:rPr>
          <w:lang w:val="en-US"/>
        </w:rPr>
        <w:br w:type="page"/>
      </w:r>
    </w:p>
    <w:p w:rsidR="002A61D8" w:rsidRPr="00B21025" w:rsidRDefault="002A61D8" w:rsidP="002A61D8">
      <w:pPr>
        <w:pStyle w:val="3eniveau"/>
      </w:pPr>
      <w:r>
        <w:lastRenderedPageBreak/>
        <w:t>Cooperation and contract forms</w:t>
      </w:r>
    </w:p>
    <w:p w:rsidR="001E2272" w:rsidRPr="00B21025" w:rsidRDefault="001E2272" w:rsidP="001E2272">
      <w:pPr>
        <w:rPr>
          <w:szCs w:val="18"/>
        </w:rPr>
      </w:pPr>
    </w:p>
    <w:tbl>
      <w:tblPr>
        <w:tblStyle w:val="Onopgemaaktetabel11"/>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 xml:space="preserve">Question </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1.2.1</w:t>
            </w:r>
          </w:p>
        </w:tc>
        <w:tc>
          <w:tcPr>
            <w:tcW w:w="4056" w:type="dxa"/>
          </w:tcPr>
          <w:p w:rsidR="007B008D" w:rsidRPr="002A5B76"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r w:rsidRPr="00C7776A">
              <w:rPr>
                <w:rFonts w:ascii="Verdana" w:hAnsi="Verdana"/>
                <w:sz w:val="18"/>
                <w:lang w:val="en-GB"/>
              </w:rPr>
              <w:t>Which forms of cooperation between suppliers, engineering firms and contractors are required with a view to achieving the Programme objective of</w:t>
            </w:r>
            <w:r>
              <w:rPr>
                <w:rFonts w:ascii="Verdana" w:hAnsi="Verdana"/>
                <w:sz w:val="18"/>
                <w:lang w:val="en-GB"/>
              </w:rPr>
              <w:t xml:space="preserve"> delivering</w:t>
            </w:r>
            <w:r w:rsidRPr="00C7776A">
              <w:rPr>
                <w:rFonts w:ascii="Verdana" w:hAnsi="Verdana"/>
                <w:sz w:val="18"/>
                <w:lang w:val="en-GB"/>
              </w:rPr>
              <w:t xml:space="preserve"> a </w:t>
            </w:r>
            <w:r>
              <w:rPr>
                <w:rFonts w:ascii="Verdana" w:hAnsi="Verdana"/>
                <w:sz w:val="18"/>
                <w:lang w:val="en-GB"/>
              </w:rPr>
              <w:t>complete</w:t>
            </w:r>
            <w:r w:rsidRPr="00C7776A">
              <w:rPr>
                <w:rFonts w:ascii="Verdana" w:hAnsi="Verdana"/>
                <w:sz w:val="18"/>
                <w:lang w:val="en-GB"/>
              </w:rPr>
              <w:t xml:space="preserve"> transport system, for your preferred scenario (A, B or C)?</w:t>
            </w: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RPr="00873AC9" w:rsidTr="002A5B76">
        <w:trPr>
          <w:trHeight w:val="422"/>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1.2.2</w:t>
            </w:r>
          </w:p>
        </w:tc>
        <w:tc>
          <w:tcPr>
            <w:tcW w:w="4056" w:type="dxa"/>
          </w:tcPr>
          <w:p w:rsidR="007B008D" w:rsidRDefault="007B008D" w:rsidP="002A5B76">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r w:rsidRPr="00C7776A">
              <w:rPr>
                <w:rFonts w:ascii="Verdana" w:hAnsi="Verdana"/>
                <w:sz w:val="18"/>
                <w:lang w:val="en-GB"/>
              </w:rPr>
              <w:t>Which performance incentive do you prefer (</w:t>
            </w:r>
            <w:r>
              <w:rPr>
                <w:rFonts w:ascii="Verdana" w:hAnsi="Verdana"/>
                <w:sz w:val="18"/>
                <w:lang w:val="en-GB"/>
              </w:rPr>
              <w:t xml:space="preserve">e.g. </w:t>
            </w:r>
            <w:r w:rsidRPr="00C7776A">
              <w:rPr>
                <w:rFonts w:ascii="Verdana" w:hAnsi="Verdana"/>
                <w:sz w:val="18"/>
                <w:lang w:val="en-GB"/>
              </w:rPr>
              <w:t xml:space="preserve">bonus, penalty, bonus-penalty, </w:t>
            </w:r>
            <w:r>
              <w:rPr>
                <w:rFonts w:ascii="Verdana" w:hAnsi="Verdana"/>
                <w:sz w:val="18"/>
                <w:lang w:val="en-GB"/>
              </w:rPr>
              <w:t xml:space="preserve">pain-share/gain-share, </w:t>
            </w:r>
            <w:r w:rsidRPr="00C7776A">
              <w:rPr>
                <w:rFonts w:ascii="Verdana" w:hAnsi="Verdana"/>
                <w:sz w:val="18"/>
                <w:lang w:val="en-GB"/>
              </w:rPr>
              <w:t>pre-financing, etc.) within the scenarios?</w:t>
            </w:r>
          </w:p>
          <w:p w:rsidR="002A5B76" w:rsidRPr="00C7776A" w:rsidRDefault="002A5B76" w:rsidP="002A5B76">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1.2.3</w:t>
            </w:r>
          </w:p>
        </w:tc>
        <w:tc>
          <w:tcPr>
            <w:tcW w:w="4056" w:type="dxa"/>
          </w:tcPr>
          <w:p w:rsidR="002A5B76"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r w:rsidRPr="00C7776A">
              <w:rPr>
                <w:rFonts w:ascii="Verdana" w:hAnsi="Verdana"/>
                <w:sz w:val="18"/>
                <w:lang w:val="en-GB"/>
              </w:rPr>
              <w:t xml:space="preserve">Do you prefer a single integrated contract for </w:t>
            </w:r>
            <w:r>
              <w:rPr>
                <w:rFonts w:ascii="Verdana" w:hAnsi="Verdana"/>
                <w:sz w:val="18"/>
                <w:lang w:val="en-GB"/>
              </w:rPr>
              <w:t>rolling stock and infrastructure</w:t>
            </w:r>
            <w:r w:rsidRPr="00C7776A">
              <w:rPr>
                <w:rFonts w:ascii="Verdana" w:hAnsi="Verdana"/>
                <w:sz w:val="18"/>
                <w:lang w:val="en-GB"/>
              </w:rPr>
              <w:t xml:space="preserve">, or multiple separate contracts? </w:t>
            </w:r>
          </w:p>
          <w:p w:rsidR="002A5B76" w:rsidRPr="002A5B76" w:rsidRDefault="002A5B76"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1.2.4</w:t>
            </w:r>
          </w:p>
        </w:tc>
        <w:tc>
          <w:tcPr>
            <w:tcW w:w="4056" w:type="dxa"/>
          </w:tcPr>
          <w:p w:rsidR="007B008D"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lang w:val="en-GB"/>
              </w:rPr>
            </w:pPr>
            <w:r w:rsidRPr="00C7776A">
              <w:rPr>
                <w:rFonts w:ascii="Verdana" w:hAnsi="Verdana"/>
                <w:sz w:val="18"/>
                <w:lang w:val="en-GB"/>
              </w:rPr>
              <w:t>Do you prefer functionally or geographically separated contracts for the infrastructure?</w:t>
            </w:r>
          </w:p>
          <w:p w:rsidR="002A5B76" w:rsidRPr="00C7776A" w:rsidRDefault="002A5B76"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1.2.5</w:t>
            </w:r>
          </w:p>
        </w:tc>
        <w:tc>
          <w:tcPr>
            <w:tcW w:w="4056" w:type="dxa"/>
          </w:tcPr>
          <w:p w:rsidR="007B008D" w:rsidRPr="00C7776A"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r>
              <w:rPr>
                <w:rFonts w:ascii="Verdana" w:hAnsi="Verdana"/>
                <w:sz w:val="18"/>
                <w:lang w:val="en-GB"/>
              </w:rPr>
              <w:t>Regarding</w:t>
            </w:r>
            <w:r w:rsidRPr="00C7776A">
              <w:rPr>
                <w:rFonts w:ascii="Verdana" w:hAnsi="Verdana"/>
                <w:sz w:val="18"/>
                <w:lang w:val="en-GB"/>
              </w:rPr>
              <w:t xml:space="preserve"> rolling stock </w:t>
            </w:r>
            <w:r>
              <w:rPr>
                <w:rFonts w:ascii="Verdana" w:hAnsi="Verdana"/>
                <w:sz w:val="18"/>
                <w:lang w:val="en-GB"/>
              </w:rPr>
              <w:t xml:space="preserve">fitment </w:t>
            </w:r>
            <w:r w:rsidRPr="00C7776A">
              <w:rPr>
                <w:rFonts w:ascii="Verdana" w:hAnsi="Verdana"/>
                <w:sz w:val="18"/>
                <w:lang w:val="en-GB"/>
              </w:rPr>
              <w:t>contracts, do you prefer division of the contracts based on train type (passenger/freig</w:t>
            </w:r>
            <w:r>
              <w:rPr>
                <w:rFonts w:ascii="Verdana" w:hAnsi="Verdana"/>
                <w:sz w:val="18"/>
                <w:lang w:val="en-GB"/>
              </w:rPr>
              <w:t>h</w:t>
            </w:r>
            <w:r w:rsidRPr="00C7776A">
              <w:rPr>
                <w:rFonts w:ascii="Verdana" w:hAnsi="Verdana"/>
                <w:sz w:val="18"/>
                <w:lang w:val="en-GB"/>
              </w:rPr>
              <w:t>t/historic, etc.), rolling</w:t>
            </w:r>
            <w:r>
              <w:rPr>
                <w:rFonts w:ascii="Verdana" w:hAnsi="Verdana"/>
                <w:sz w:val="18"/>
                <w:lang w:val="en-GB"/>
              </w:rPr>
              <w:t xml:space="preserve"> stock owner or other criteria</w:t>
            </w:r>
            <w:r w:rsidRPr="00C7776A">
              <w:rPr>
                <w:rFonts w:ascii="Verdana" w:hAnsi="Verdana"/>
                <w:sz w:val="18"/>
                <w:lang w:val="en-GB"/>
              </w:rPr>
              <w:t>?</w:t>
            </w: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5B76" w:rsidRDefault="002A5B76">
      <w:pPr>
        <w:jc w:val="left"/>
        <w:rPr>
          <w:i/>
          <w:szCs w:val="18"/>
          <w:lang w:val="en-US"/>
        </w:rPr>
      </w:pPr>
    </w:p>
    <w:p w:rsidR="002A61D8" w:rsidRPr="002A61D8" w:rsidRDefault="002A61D8" w:rsidP="002A61D8">
      <w:pPr>
        <w:pStyle w:val="3eniveau"/>
        <w:rPr>
          <w:lang w:val="en-US"/>
        </w:rPr>
      </w:pPr>
      <w:r w:rsidRPr="002A61D8">
        <w:rPr>
          <w:lang w:val="en-US"/>
        </w:rPr>
        <w:lastRenderedPageBreak/>
        <w:t>Financial scope of the lots to be put out to tender</w:t>
      </w:r>
    </w:p>
    <w:p w:rsidR="001E2272" w:rsidRPr="002A61D8" w:rsidRDefault="001E2272" w:rsidP="001E2272">
      <w:pPr>
        <w:rPr>
          <w:lang w:val="en-US"/>
        </w:rPr>
      </w:pPr>
    </w:p>
    <w:tbl>
      <w:tblPr>
        <w:tblStyle w:val="Onopgemaaktetabel11"/>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 xml:space="preserve">Question </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1.3.1</w:t>
            </w:r>
          </w:p>
        </w:tc>
        <w:tc>
          <w:tcPr>
            <w:tcW w:w="4056" w:type="dxa"/>
          </w:tcPr>
          <w:p w:rsidR="007B008D" w:rsidRPr="00C7776A"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r w:rsidRPr="00C7776A">
              <w:rPr>
                <w:rFonts w:ascii="Verdana" w:hAnsi="Verdana"/>
                <w:sz w:val="18"/>
                <w:lang w:val="en-GB"/>
              </w:rPr>
              <w:t xml:space="preserve">For you, as an engineering firm, supplier or contractor, what is the minimum and maximum </w:t>
            </w:r>
            <w:r>
              <w:rPr>
                <w:rFonts w:ascii="Verdana" w:hAnsi="Verdana"/>
                <w:sz w:val="18"/>
                <w:lang w:val="en-GB"/>
              </w:rPr>
              <w:t xml:space="preserve">financial </w:t>
            </w:r>
            <w:r w:rsidRPr="00C7776A">
              <w:rPr>
                <w:rFonts w:ascii="Verdana" w:hAnsi="Verdana"/>
                <w:sz w:val="18"/>
                <w:lang w:val="en-GB"/>
              </w:rPr>
              <w:t>scope of engagements to make the tendering process worthwhile?</w:t>
            </w: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1.3.2</w:t>
            </w:r>
          </w:p>
        </w:tc>
        <w:tc>
          <w:tcPr>
            <w:tcW w:w="4056" w:type="dxa"/>
          </w:tcPr>
          <w:p w:rsidR="007B008D" w:rsidRPr="00C7776A"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GB"/>
              </w:rPr>
            </w:pPr>
            <w:r w:rsidRPr="00C7776A">
              <w:rPr>
                <w:rFonts w:ascii="Verdana" w:hAnsi="Verdana"/>
                <w:sz w:val="18"/>
                <w:lang w:val="en-GB"/>
              </w:rPr>
              <w:t xml:space="preserve">What do you believe to be the minimum financial scope of the lots to be put out to tender within scenarios A, B and C? </w:t>
            </w:r>
          </w:p>
        </w:tc>
        <w:tc>
          <w:tcPr>
            <w:tcW w:w="9214" w:type="dxa"/>
          </w:tcPr>
          <w:p w:rsidR="007B008D" w:rsidRPr="002A61D8"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1.3.3</w:t>
            </w:r>
          </w:p>
        </w:tc>
        <w:tc>
          <w:tcPr>
            <w:tcW w:w="4056" w:type="dxa"/>
          </w:tcPr>
          <w:p w:rsidR="007B008D" w:rsidRPr="00C7776A"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r>
              <w:rPr>
                <w:rFonts w:ascii="Verdana" w:hAnsi="Verdana"/>
                <w:sz w:val="18"/>
                <w:lang w:val="en-GB"/>
              </w:rPr>
              <w:t>W</w:t>
            </w:r>
            <w:r w:rsidRPr="00C7776A">
              <w:rPr>
                <w:rFonts w:ascii="Verdana" w:hAnsi="Verdana"/>
                <w:sz w:val="18"/>
                <w:lang w:val="en-GB"/>
              </w:rPr>
              <w:t xml:space="preserve">hat is the required minimum and maximum </w:t>
            </w:r>
            <w:r>
              <w:rPr>
                <w:rFonts w:ascii="Verdana" w:hAnsi="Verdana"/>
                <w:sz w:val="18"/>
                <w:lang w:val="en-GB"/>
              </w:rPr>
              <w:t xml:space="preserve">technical </w:t>
            </w:r>
            <w:r w:rsidRPr="00C7776A">
              <w:rPr>
                <w:rFonts w:ascii="Verdana" w:hAnsi="Verdana"/>
                <w:sz w:val="18"/>
                <w:lang w:val="en-GB"/>
              </w:rPr>
              <w:t xml:space="preserve">scope </w:t>
            </w:r>
            <w:r>
              <w:rPr>
                <w:rFonts w:ascii="Verdana" w:hAnsi="Verdana"/>
                <w:sz w:val="18"/>
                <w:lang w:val="en-GB"/>
              </w:rPr>
              <w:t>that should be included in</w:t>
            </w:r>
            <w:r w:rsidRPr="00C7776A">
              <w:rPr>
                <w:rFonts w:ascii="Verdana" w:hAnsi="Verdana"/>
                <w:sz w:val="18"/>
                <w:lang w:val="en-GB"/>
              </w:rPr>
              <w:t xml:space="preserve"> the lots to be put out to tender </w:t>
            </w:r>
            <w:r>
              <w:rPr>
                <w:rFonts w:ascii="Verdana" w:hAnsi="Verdana"/>
                <w:sz w:val="18"/>
                <w:lang w:val="en-GB"/>
              </w:rPr>
              <w:t>for an</w:t>
            </w:r>
            <w:r w:rsidRPr="00C7776A">
              <w:rPr>
                <w:rFonts w:ascii="Verdana" w:hAnsi="Verdana"/>
                <w:sz w:val="18"/>
                <w:lang w:val="en-GB"/>
              </w:rPr>
              <w:t xml:space="preserve"> </w:t>
            </w:r>
            <w:r>
              <w:rPr>
                <w:rFonts w:ascii="Verdana" w:hAnsi="Verdana"/>
                <w:sz w:val="18"/>
                <w:lang w:val="en-GB"/>
              </w:rPr>
              <w:t>integral</w:t>
            </w:r>
            <w:r w:rsidRPr="00C7776A">
              <w:rPr>
                <w:rFonts w:ascii="Verdana" w:hAnsi="Verdana"/>
                <w:sz w:val="18"/>
                <w:lang w:val="en-GB"/>
              </w:rPr>
              <w:t xml:space="preserve"> ERTMS contract?</w:t>
            </w: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61D8" w:rsidRPr="001D1A77" w:rsidRDefault="002A61D8" w:rsidP="002A61D8">
      <w:pPr>
        <w:pStyle w:val="3eniveau"/>
        <w:numPr>
          <w:ilvl w:val="0"/>
          <w:numId w:val="0"/>
        </w:numPr>
        <w:rPr>
          <w:lang w:val="en-US"/>
        </w:rPr>
      </w:pPr>
    </w:p>
    <w:p w:rsidR="002A61D8" w:rsidRPr="002A61D8" w:rsidRDefault="002A61D8" w:rsidP="002A61D8">
      <w:pPr>
        <w:pStyle w:val="3eniveau"/>
        <w:rPr>
          <w:lang w:val="en-US"/>
        </w:rPr>
      </w:pPr>
      <w:r w:rsidRPr="002A61D8">
        <w:rPr>
          <w:lang w:val="en-US"/>
        </w:rPr>
        <w:t>Contracting models for rolling stock</w:t>
      </w:r>
    </w:p>
    <w:p w:rsidR="001E2272" w:rsidRPr="002A61D8" w:rsidRDefault="001E2272" w:rsidP="001E2272">
      <w:pPr>
        <w:rPr>
          <w:lang w:val="en-US"/>
        </w:rPr>
      </w:pPr>
    </w:p>
    <w:tbl>
      <w:tblPr>
        <w:tblStyle w:val="PlainTable12"/>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Question</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1.4.1</w:t>
            </w:r>
          </w:p>
        </w:tc>
        <w:tc>
          <w:tcPr>
            <w:tcW w:w="4056" w:type="dxa"/>
          </w:tcPr>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lang w:val="en-GB"/>
              </w:rPr>
            </w:pPr>
            <w:r w:rsidRPr="00C7776A">
              <w:rPr>
                <w:lang w:val="en-GB"/>
              </w:rPr>
              <w:t xml:space="preserve">What do you believe to be the most important </w:t>
            </w:r>
            <w:r>
              <w:rPr>
                <w:lang w:val="en-GB"/>
              </w:rPr>
              <w:t>advantages and disadvantages</w:t>
            </w:r>
            <w:r w:rsidRPr="00C7776A">
              <w:rPr>
                <w:lang w:val="en-GB"/>
              </w:rPr>
              <w:t xml:space="preserve"> of the </w:t>
            </w:r>
            <w:r>
              <w:rPr>
                <w:lang w:val="en-GB"/>
              </w:rPr>
              <w:t>five</w:t>
            </w:r>
            <w:r w:rsidRPr="00C7776A">
              <w:rPr>
                <w:lang w:val="en-GB"/>
              </w:rPr>
              <w:t xml:space="preserve"> contracting models for rolling stock </w:t>
            </w:r>
            <w:r>
              <w:rPr>
                <w:lang w:val="en-GB"/>
              </w:rPr>
              <w:t xml:space="preserve">fitment </w:t>
            </w:r>
            <w:r w:rsidRPr="00C7776A">
              <w:rPr>
                <w:lang w:val="en-GB"/>
              </w:rPr>
              <w:t xml:space="preserve">as </w:t>
            </w:r>
            <w:r>
              <w:rPr>
                <w:lang w:val="en-GB"/>
              </w:rPr>
              <w:t>described in chapter 5</w:t>
            </w:r>
            <w:r w:rsidRPr="00C7776A">
              <w:rPr>
                <w:lang w:val="en-GB"/>
              </w:rPr>
              <w:t>?</w:t>
            </w:r>
          </w:p>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p>
        </w:tc>
        <w:tc>
          <w:tcPr>
            <w:tcW w:w="9214" w:type="dxa"/>
          </w:tcPr>
          <w:p w:rsidR="007B008D" w:rsidRPr="002A61D8"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Del="00337162"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1.4.2</w:t>
            </w:r>
          </w:p>
        </w:tc>
        <w:tc>
          <w:tcPr>
            <w:tcW w:w="4056" w:type="dxa"/>
          </w:tcPr>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lang w:val="en-GB"/>
              </w:rPr>
            </w:pPr>
            <w:r w:rsidRPr="00C7776A">
              <w:rPr>
                <w:lang w:val="en-GB"/>
              </w:rPr>
              <w:t xml:space="preserve">Do you </w:t>
            </w:r>
            <w:r>
              <w:rPr>
                <w:lang w:val="en-GB"/>
              </w:rPr>
              <w:t>propose</w:t>
            </w:r>
            <w:r w:rsidRPr="00C7776A">
              <w:rPr>
                <w:lang w:val="en-GB"/>
              </w:rPr>
              <w:t xml:space="preserve"> any other </w:t>
            </w:r>
            <w:r>
              <w:rPr>
                <w:lang w:val="en-GB"/>
              </w:rPr>
              <w:t xml:space="preserve">suitable </w:t>
            </w:r>
            <w:r w:rsidRPr="00C7776A">
              <w:rPr>
                <w:lang w:val="en-GB"/>
              </w:rPr>
              <w:t>contracting models for rolling stock</w:t>
            </w:r>
            <w:r>
              <w:rPr>
                <w:lang w:val="en-GB"/>
              </w:rPr>
              <w:t xml:space="preserve"> fitment </w:t>
            </w:r>
            <w:r w:rsidRPr="00C7776A">
              <w:rPr>
                <w:lang w:val="en-GB"/>
              </w:rPr>
              <w:t xml:space="preserve">? If so, please </w:t>
            </w:r>
            <w:r>
              <w:rPr>
                <w:lang w:val="en-GB"/>
              </w:rPr>
              <w:t>elaborate</w:t>
            </w:r>
            <w:r w:rsidRPr="00C7776A">
              <w:rPr>
                <w:lang w:val="en-GB"/>
              </w:rPr>
              <w:t>.</w:t>
            </w:r>
          </w:p>
          <w:p w:rsidR="007B008D" w:rsidRPr="00C7776A" w:rsidDel="00337162" w:rsidRDefault="007B008D" w:rsidP="007B008D">
            <w:pPr>
              <w:cnfStyle w:val="000000000000" w:firstRow="0" w:lastRow="0" w:firstColumn="0" w:lastColumn="0" w:oddVBand="0" w:evenVBand="0" w:oddHBand="0" w:evenHBand="0" w:firstRowFirstColumn="0" w:firstRowLastColumn="0" w:lastRowFirstColumn="0" w:lastRowLastColumn="0"/>
              <w:rPr>
                <w:szCs w:val="18"/>
                <w:lang w:val="en-GB"/>
              </w:rPr>
            </w:pPr>
          </w:p>
        </w:tc>
        <w:tc>
          <w:tcPr>
            <w:tcW w:w="9214" w:type="dxa"/>
          </w:tcPr>
          <w:p w:rsidR="007B008D"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1.4.3</w:t>
            </w:r>
          </w:p>
        </w:tc>
        <w:tc>
          <w:tcPr>
            <w:tcW w:w="4056" w:type="dxa"/>
          </w:tcPr>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lang w:val="en-GB"/>
              </w:rPr>
            </w:pPr>
            <w:r w:rsidRPr="00C7776A">
              <w:rPr>
                <w:lang w:val="en-GB"/>
              </w:rPr>
              <w:t xml:space="preserve">Which </w:t>
            </w:r>
            <w:r>
              <w:rPr>
                <w:lang w:val="en-GB"/>
              </w:rPr>
              <w:t>contracting model</w:t>
            </w:r>
            <w:r w:rsidRPr="00C7776A">
              <w:rPr>
                <w:lang w:val="en-GB"/>
              </w:rPr>
              <w:t xml:space="preserve"> for rolling stock</w:t>
            </w:r>
            <w:r>
              <w:rPr>
                <w:lang w:val="en-GB"/>
              </w:rPr>
              <w:t xml:space="preserve"> fitment</w:t>
            </w:r>
            <w:r w:rsidRPr="00C7776A">
              <w:rPr>
                <w:lang w:val="en-GB"/>
              </w:rPr>
              <w:t xml:space="preserve"> do you prefer and why? Could you give a m</w:t>
            </w:r>
            <w:r>
              <w:rPr>
                <w:lang w:val="en-GB"/>
              </w:rPr>
              <w:t>ore detailed description of your preferred</w:t>
            </w:r>
            <w:r w:rsidRPr="00C7776A">
              <w:rPr>
                <w:lang w:val="en-GB"/>
              </w:rPr>
              <w:t xml:space="preserve"> model?</w:t>
            </w:r>
          </w:p>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61D8" w:rsidRDefault="002A61D8" w:rsidP="002A61D8">
      <w:pPr>
        <w:pStyle w:val="3eniveau"/>
      </w:pPr>
      <w:r>
        <w:lastRenderedPageBreak/>
        <w:t>Contracting models for infrastructure</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Question</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1.5.1</w:t>
            </w:r>
          </w:p>
        </w:tc>
        <w:tc>
          <w:tcPr>
            <w:tcW w:w="4056" w:type="dxa"/>
          </w:tcPr>
          <w:p w:rsidR="007B008D" w:rsidRPr="00C7776A" w:rsidRDefault="007B008D" w:rsidP="007B008D">
            <w:pPr>
              <w:pStyle w:val="Normaal"/>
              <w:cnfStyle w:val="000000100000" w:firstRow="0" w:lastRow="0" w:firstColumn="0" w:lastColumn="0" w:oddVBand="0" w:evenVBand="0" w:oddHBand="1" w:evenHBand="0" w:firstRowFirstColumn="0" w:firstRowLastColumn="0" w:lastRowFirstColumn="0" w:lastRowLastColumn="0"/>
              <w:rPr>
                <w:lang w:val="en-GB"/>
              </w:rPr>
            </w:pPr>
            <w:r w:rsidRPr="00C7776A">
              <w:rPr>
                <w:lang w:val="en-GB"/>
              </w:rPr>
              <w:t xml:space="preserve">What do you believe to be the most important </w:t>
            </w:r>
            <w:r>
              <w:rPr>
                <w:lang w:val="en-GB"/>
              </w:rPr>
              <w:t>advantages</w:t>
            </w:r>
            <w:r w:rsidRPr="00C7776A">
              <w:rPr>
                <w:lang w:val="en-GB"/>
              </w:rPr>
              <w:t xml:space="preserve"> and </w:t>
            </w:r>
            <w:r>
              <w:rPr>
                <w:lang w:val="en-GB"/>
              </w:rPr>
              <w:t>disadvantages</w:t>
            </w:r>
            <w:r w:rsidRPr="00C7776A">
              <w:rPr>
                <w:lang w:val="en-GB"/>
              </w:rPr>
              <w:t xml:space="preserve"> of the five contracting models for the infrastructure as </w:t>
            </w:r>
            <w:r>
              <w:rPr>
                <w:lang w:val="en-GB"/>
              </w:rPr>
              <w:t>described in chapter 5</w:t>
            </w:r>
            <w:r w:rsidRPr="00C7776A">
              <w:rPr>
                <w:lang w:val="en-GB"/>
              </w:rPr>
              <w:t>?</w:t>
            </w:r>
          </w:p>
          <w:p w:rsidR="007B008D" w:rsidRPr="00C7776A" w:rsidRDefault="007B008D" w:rsidP="007B008D">
            <w:pPr>
              <w:pStyle w:val="Normaal"/>
              <w:cnfStyle w:val="000000100000" w:firstRow="0" w:lastRow="0" w:firstColumn="0" w:lastColumn="0" w:oddVBand="0" w:evenVBand="0" w:oddHBand="1" w:evenHBand="0" w:firstRowFirstColumn="0" w:firstRowLastColumn="0" w:lastRowFirstColumn="0" w:lastRowLastColumn="0"/>
              <w:rPr>
                <w:lang w:val="en-GB"/>
              </w:rPr>
            </w:pPr>
          </w:p>
        </w:tc>
        <w:tc>
          <w:tcPr>
            <w:tcW w:w="9214" w:type="dxa"/>
          </w:tcPr>
          <w:p w:rsidR="007B008D" w:rsidRPr="002A61D8"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7B008D" w:rsidDel="00337162"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Default="007B008D" w:rsidP="007B008D">
            <w:pPr>
              <w:rPr>
                <w:szCs w:val="18"/>
              </w:rPr>
            </w:pPr>
            <w:r>
              <w:t>1.5.2</w:t>
            </w:r>
          </w:p>
        </w:tc>
        <w:tc>
          <w:tcPr>
            <w:tcW w:w="4056" w:type="dxa"/>
          </w:tcPr>
          <w:p w:rsidR="007B008D" w:rsidRPr="00C7776A" w:rsidRDefault="007B008D" w:rsidP="007B008D">
            <w:pPr>
              <w:pStyle w:val="Normaal"/>
              <w:cnfStyle w:val="000000000000" w:firstRow="0" w:lastRow="0" w:firstColumn="0" w:lastColumn="0" w:oddVBand="0" w:evenVBand="0" w:oddHBand="0" w:evenHBand="0" w:firstRowFirstColumn="0" w:firstRowLastColumn="0" w:lastRowFirstColumn="0" w:lastRowLastColumn="0"/>
              <w:rPr>
                <w:lang w:val="en-GB"/>
              </w:rPr>
            </w:pPr>
            <w:r w:rsidRPr="00C7776A">
              <w:rPr>
                <w:lang w:val="en-GB"/>
              </w:rPr>
              <w:t xml:space="preserve">Do you </w:t>
            </w:r>
            <w:r>
              <w:rPr>
                <w:lang w:val="en-GB"/>
              </w:rPr>
              <w:t>propose</w:t>
            </w:r>
            <w:r w:rsidRPr="00C7776A">
              <w:rPr>
                <w:lang w:val="en-GB"/>
              </w:rPr>
              <w:t xml:space="preserve"> any other </w:t>
            </w:r>
            <w:r>
              <w:rPr>
                <w:lang w:val="en-GB"/>
              </w:rPr>
              <w:t>suitable</w:t>
            </w:r>
            <w:r w:rsidRPr="00C7776A">
              <w:rPr>
                <w:lang w:val="en-GB"/>
              </w:rPr>
              <w:t xml:space="preserve"> contracting models for infrastructure? If so, please </w:t>
            </w:r>
            <w:r>
              <w:rPr>
                <w:lang w:val="en-GB"/>
              </w:rPr>
              <w:t>elaborate</w:t>
            </w:r>
            <w:r w:rsidRPr="00C7776A">
              <w:rPr>
                <w:lang w:val="en-GB"/>
              </w:rPr>
              <w:t>.</w:t>
            </w:r>
          </w:p>
          <w:p w:rsidR="007B008D" w:rsidRPr="00C7776A" w:rsidDel="00337162" w:rsidRDefault="007B008D" w:rsidP="007B008D">
            <w:pPr>
              <w:pStyle w:val="Normaal"/>
              <w:cnfStyle w:val="000000000000" w:firstRow="0" w:lastRow="0" w:firstColumn="0" w:lastColumn="0" w:oddVBand="0" w:evenVBand="0" w:oddHBand="0" w:evenHBand="0" w:firstRowFirstColumn="0" w:firstRowLastColumn="0" w:lastRowFirstColumn="0" w:lastRowLastColumn="0"/>
              <w:rPr>
                <w:lang w:val="en-GB"/>
              </w:rPr>
            </w:pPr>
          </w:p>
        </w:tc>
        <w:tc>
          <w:tcPr>
            <w:tcW w:w="9214" w:type="dxa"/>
          </w:tcPr>
          <w:p w:rsidR="007B008D" w:rsidRDefault="007B008D" w:rsidP="007B008D">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1.5.3</w:t>
            </w:r>
          </w:p>
        </w:tc>
        <w:tc>
          <w:tcPr>
            <w:tcW w:w="4056" w:type="dxa"/>
          </w:tcPr>
          <w:p w:rsidR="007B008D" w:rsidRPr="00C7776A" w:rsidRDefault="007B008D" w:rsidP="007B008D">
            <w:pPr>
              <w:pStyle w:val="Normaal"/>
              <w:cnfStyle w:val="000000100000" w:firstRow="0" w:lastRow="0" w:firstColumn="0" w:lastColumn="0" w:oddVBand="0" w:evenVBand="0" w:oddHBand="1" w:evenHBand="0" w:firstRowFirstColumn="0" w:firstRowLastColumn="0" w:lastRowFirstColumn="0" w:lastRowLastColumn="0"/>
              <w:rPr>
                <w:lang w:val="en-GB"/>
              </w:rPr>
            </w:pPr>
            <w:r w:rsidRPr="00C7776A">
              <w:rPr>
                <w:lang w:val="en-GB"/>
              </w:rPr>
              <w:t>Which of the contracting models for infrastructure do you prefer and why? Could you give a more detailed description of this model?</w:t>
            </w:r>
          </w:p>
          <w:p w:rsidR="007B008D" w:rsidRPr="00C7776A" w:rsidRDefault="007B008D" w:rsidP="007B008D">
            <w:pPr>
              <w:pStyle w:val="Normaal"/>
              <w:cnfStyle w:val="000000100000" w:firstRow="0" w:lastRow="0" w:firstColumn="0" w:lastColumn="0" w:oddVBand="0" w:evenVBand="0" w:oddHBand="1" w:evenHBand="0" w:firstRowFirstColumn="0" w:firstRowLastColumn="0" w:lastRowFirstColumn="0" w:lastRowLastColumn="0"/>
              <w:rPr>
                <w:lang w:val="en-GB"/>
              </w:rPr>
            </w:pPr>
          </w:p>
        </w:tc>
        <w:tc>
          <w:tcPr>
            <w:tcW w:w="9214" w:type="dxa"/>
          </w:tcPr>
          <w:p w:rsidR="007B008D" w:rsidRPr="002A61D8" w:rsidRDefault="007B008D" w:rsidP="007B008D">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61D8" w:rsidRPr="001D1A77" w:rsidRDefault="002A61D8" w:rsidP="002A61D8">
      <w:pPr>
        <w:pStyle w:val="3eniveau"/>
        <w:numPr>
          <w:ilvl w:val="0"/>
          <w:numId w:val="0"/>
        </w:numPr>
        <w:rPr>
          <w:lang w:val="en-US"/>
        </w:rPr>
      </w:pPr>
    </w:p>
    <w:p w:rsidR="002A61D8" w:rsidRDefault="002A61D8" w:rsidP="002A61D8">
      <w:pPr>
        <w:pStyle w:val="3eniveau"/>
      </w:pPr>
      <w:r>
        <w:t>Dialogue</w:t>
      </w:r>
    </w:p>
    <w:p w:rsidR="001E2272" w:rsidRDefault="001E2272" w:rsidP="001E2272">
      <w:pPr>
        <w:rPr>
          <w:szCs w:val="18"/>
        </w:rPr>
      </w:pPr>
    </w:p>
    <w:tbl>
      <w:tblPr>
        <w:tblStyle w:val="Onopgemaaktetabel11"/>
        <w:tblW w:w="14000" w:type="dxa"/>
        <w:tblLook w:val="04A0" w:firstRow="1" w:lastRow="0" w:firstColumn="1" w:lastColumn="0" w:noHBand="0" w:noVBand="1"/>
      </w:tblPr>
      <w:tblGrid>
        <w:gridCol w:w="730"/>
        <w:gridCol w:w="4056"/>
        <w:gridCol w:w="9214"/>
      </w:tblGrid>
      <w:tr w:rsidR="002A61D8" w:rsidRPr="00B21025"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B21025" w:rsidRDefault="002A61D8" w:rsidP="002A61D8">
            <w:pPr>
              <w:rPr>
                <w:szCs w:val="18"/>
              </w:rPr>
            </w:pPr>
            <w:r>
              <w:t>No.</w:t>
            </w:r>
          </w:p>
        </w:tc>
        <w:tc>
          <w:tcPr>
            <w:tcW w:w="4056" w:type="dxa"/>
          </w:tcPr>
          <w:p w:rsidR="002A61D8" w:rsidRPr="00B21025"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Question</w:t>
            </w:r>
          </w:p>
        </w:tc>
        <w:tc>
          <w:tcPr>
            <w:tcW w:w="9214" w:type="dxa"/>
          </w:tcPr>
          <w:p w:rsidR="002A61D8" w:rsidRPr="00B21025"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B21025" w:rsidRDefault="007B008D" w:rsidP="007B008D">
            <w:pPr>
              <w:rPr>
                <w:szCs w:val="18"/>
              </w:rPr>
            </w:pPr>
            <w:r>
              <w:t>1.6.1</w:t>
            </w:r>
          </w:p>
        </w:tc>
        <w:tc>
          <w:tcPr>
            <w:tcW w:w="4056" w:type="dxa"/>
          </w:tcPr>
          <w:p w:rsidR="007B008D"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lang w:val="en-GB"/>
              </w:rPr>
            </w:pPr>
            <w:r w:rsidRPr="00C7776A">
              <w:rPr>
                <w:rFonts w:ascii="Verdana" w:hAnsi="Verdana"/>
                <w:sz w:val="18"/>
                <w:lang w:val="en-GB"/>
              </w:rPr>
              <w:t>What do you believe to be the optim</w:t>
            </w:r>
            <w:r>
              <w:rPr>
                <w:rFonts w:ascii="Verdana" w:hAnsi="Verdana"/>
                <w:sz w:val="18"/>
                <w:lang w:val="en-GB"/>
              </w:rPr>
              <w:t>al</w:t>
            </w:r>
            <w:r w:rsidRPr="00C7776A">
              <w:rPr>
                <w:rFonts w:ascii="Verdana" w:hAnsi="Verdana"/>
                <w:sz w:val="18"/>
                <w:lang w:val="en-GB"/>
              </w:rPr>
              <w:t xml:space="preserve"> structure</w:t>
            </w:r>
            <w:r>
              <w:rPr>
                <w:rFonts w:ascii="Verdana" w:hAnsi="Verdana"/>
                <w:sz w:val="18"/>
                <w:lang w:val="en-GB"/>
              </w:rPr>
              <w:t xml:space="preserve"> and approach</w:t>
            </w:r>
            <w:r w:rsidRPr="00C7776A">
              <w:rPr>
                <w:rFonts w:ascii="Verdana" w:hAnsi="Verdana"/>
                <w:sz w:val="18"/>
                <w:lang w:val="en-GB"/>
              </w:rPr>
              <w:t xml:space="preserve"> for dialogue during the tender procedure for each of the three possible scenarios?</w:t>
            </w:r>
          </w:p>
          <w:p w:rsidR="002A5B76" w:rsidRPr="00C7776A" w:rsidRDefault="002A5B76"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GB"/>
              </w:rPr>
            </w:pPr>
          </w:p>
        </w:tc>
        <w:tc>
          <w:tcPr>
            <w:tcW w:w="9214" w:type="dxa"/>
          </w:tcPr>
          <w:p w:rsidR="007B008D" w:rsidRPr="002A61D8" w:rsidRDefault="007B008D" w:rsidP="007B008D">
            <w:pPr>
              <w:pStyle w:val="BodyText"/>
              <w:spacing w:after="240" w:line="240" w:lineRule="atLeast"/>
              <w:ind w:left="33"/>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5B76" w:rsidRPr="00873AC9" w:rsidRDefault="002A5B76" w:rsidP="002A5B76">
      <w:pPr>
        <w:pStyle w:val="2eniveau"/>
        <w:numPr>
          <w:ilvl w:val="0"/>
          <w:numId w:val="0"/>
        </w:numPr>
        <w:rPr>
          <w:lang w:val="en-US"/>
        </w:rPr>
      </w:pPr>
    </w:p>
    <w:p w:rsidR="002A5B76" w:rsidRPr="00873AC9" w:rsidRDefault="002A5B76">
      <w:pPr>
        <w:jc w:val="left"/>
        <w:rPr>
          <w:b/>
          <w:szCs w:val="18"/>
          <w:lang w:val="en-US"/>
        </w:rPr>
      </w:pPr>
      <w:r w:rsidRPr="00873AC9">
        <w:rPr>
          <w:lang w:val="en-US"/>
        </w:rPr>
        <w:br w:type="page"/>
      </w:r>
    </w:p>
    <w:p w:rsidR="001E2272" w:rsidRPr="00B21025" w:rsidRDefault="001E2272" w:rsidP="001E2272">
      <w:pPr>
        <w:pStyle w:val="2eniveau"/>
      </w:pPr>
      <w:r>
        <w:lastRenderedPageBreak/>
        <w:t>Systeem</w:t>
      </w:r>
      <w:r w:rsidR="005F4C5F">
        <w:t xml:space="preserve"> </w:t>
      </w:r>
      <w:r>
        <w:t>integrati</w:t>
      </w:r>
      <w:r w:rsidR="005F4C5F">
        <w:t>on</w:t>
      </w:r>
    </w:p>
    <w:p w:rsidR="001E2272" w:rsidRPr="00B21025" w:rsidRDefault="001E2272" w:rsidP="001E2272">
      <w:pPr>
        <w:pStyle w:val="3eniveau"/>
      </w:pPr>
      <w:r>
        <w:t>Independent Design Authority</w:t>
      </w:r>
    </w:p>
    <w:p w:rsidR="001E2272" w:rsidRPr="001328DA" w:rsidRDefault="001E2272" w:rsidP="001E2272">
      <w:pPr>
        <w:rPr>
          <w:color w:val="FF0000"/>
          <w:szCs w:val="18"/>
        </w:rPr>
      </w:pPr>
    </w:p>
    <w:tbl>
      <w:tblPr>
        <w:tblStyle w:val="Onopgemaaktetabel11"/>
        <w:tblW w:w="14000" w:type="dxa"/>
        <w:tblLook w:val="04A0" w:firstRow="1" w:lastRow="0" w:firstColumn="1" w:lastColumn="0" w:noHBand="0" w:noVBand="1"/>
      </w:tblPr>
      <w:tblGrid>
        <w:gridCol w:w="730"/>
        <w:gridCol w:w="4056"/>
        <w:gridCol w:w="9214"/>
      </w:tblGrid>
      <w:tr w:rsidR="002A61D8"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1328DA" w:rsidRDefault="002A61D8" w:rsidP="002A61D8">
            <w:pPr>
              <w:rPr>
                <w:szCs w:val="18"/>
              </w:rPr>
            </w:pPr>
            <w:r>
              <w:t>No.</w:t>
            </w:r>
          </w:p>
        </w:tc>
        <w:tc>
          <w:tcPr>
            <w:tcW w:w="4056" w:type="dxa"/>
          </w:tcPr>
          <w:p w:rsidR="002A61D8" w:rsidRPr="001328DA" w:rsidRDefault="002A61D8" w:rsidP="002A61D8">
            <w:pPr>
              <w:cnfStyle w:val="100000000000" w:firstRow="1" w:lastRow="0" w:firstColumn="0" w:lastColumn="0" w:oddVBand="0" w:evenVBand="0" w:oddHBand="0" w:evenHBand="0" w:firstRowFirstColumn="0" w:firstRowLastColumn="0" w:lastRowFirstColumn="0" w:lastRowLastColumn="0"/>
              <w:rPr>
                <w:szCs w:val="18"/>
              </w:rPr>
            </w:pPr>
            <w:r>
              <w:t>Question</w:t>
            </w:r>
          </w:p>
        </w:tc>
        <w:tc>
          <w:tcPr>
            <w:tcW w:w="9214" w:type="dxa"/>
          </w:tcPr>
          <w:p w:rsidR="002A61D8" w:rsidRPr="001328DA" w:rsidRDefault="002A61D8" w:rsidP="002A61D8">
            <w:pPr>
              <w:jc w:val="left"/>
              <w:cnfStyle w:val="100000000000" w:firstRow="1" w:lastRow="0" w:firstColumn="0" w:lastColumn="0" w:oddVBand="0" w:evenVBand="0" w:oddHBand="0" w:evenHBand="0" w:firstRowFirstColumn="0" w:firstRowLastColumn="0" w:lastRowFirstColumn="0" w:lastRowLastColumn="0"/>
              <w:rPr>
                <w:szCs w:val="18"/>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2.1.1</w:t>
            </w:r>
          </w:p>
        </w:tc>
        <w:tc>
          <w:tcPr>
            <w:tcW w:w="4056" w:type="dxa"/>
          </w:tcPr>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r w:rsidRPr="00C7776A">
              <w:rPr>
                <w:lang w:val="en-GB"/>
              </w:rPr>
              <w:t>What opportunities and threats do you identify with regard to the introduction of an independent design authority?</w:t>
            </w:r>
          </w:p>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p>
        </w:tc>
        <w:tc>
          <w:tcPr>
            <w:tcW w:w="9214" w:type="dxa"/>
          </w:tcPr>
          <w:p w:rsidR="007B008D" w:rsidRPr="002A61D8" w:rsidRDefault="007B008D" w:rsidP="007B008D">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7B008D"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2.1.2</w:t>
            </w:r>
          </w:p>
        </w:tc>
        <w:tc>
          <w:tcPr>
            <w:tcW w:w="4056" w:type="dxa"/>
          </w:tcPr>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bCs/>
                <w:szCs w:val="18"/>
                <w:lang w:val="en-GB"/>
              </w:rPr>
            </w:pPr>
            <w:r w:rsidRPr="00C7776A">
              <w:rPr>
                <w:lang w:val="en-GB"/>
              </w:rPr>
              <w:t xml:space="preserve">Which of the three scenarios described </w:t>
            </w:r>
            <w:r>
              <w:rPr>
                <w:lang w:val="en-GB"/>
              </w:rPr>
              <w:t>in chapter 5</w:t>
            </w:r>
            <w:r w:rsidRPr="00C7776A">
              <w:rPr>
                <w:lang w:val="en-GB"/>
              </w:rPr>
              <w:t xml:space="preserve"> offers the best scope for effective fulfilment of the independent design authority’s tasks, and why? </w:t>
            </w:r>
          </w:p>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b/>
                <w:bCs/>
                <w:szCs w:val="18"/>
                <w:lang w:val="en-GB"/>
              </w:rPr>
            </w:pPr>
          </w:p>
        </w:tc>
        <w:tc>
          <w:tcPr>
            <w:tcW w:w="9214" w:type="dxa"/>
          </w:tcPr>
          <w:p w:rsidR="007B008D" w:rsidRPr="002A61D8" w:rsidRDefault="007B008D" w:rsidP="007B008D">
            <w:pPr>
              <w:jc w:val="left"/>
              <w:cnfStyle w:val="000000000000" w:firstRow="0" w:lastRow="0" w:firstColumn="0" w:lastColumn="0" w:oddVBand="0" w:evenVBand="0" w:oddHBand="0" w:evenHBand="0" w:firstRowFirstColumn="0" w:firstRowLastColumn="0" w:lastRowFirstColumn="0" w:lastRowLastColumn="0"/>
              <w:rPr>
                <w:bCs/>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2.1.3</w:t>
            </w:r>
          </w:p>
        </w:tc>
        <w:tc>
          <w:tcPr>
            <w:tcW w:w="4056" w:type="dxa"/>
          </w:tcPr>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r w:rsidRPr="00C7776A">
              <w:rPr>
                <w:lang w:val="en-GB"/>
              </w:rPr>
              <w:t xml:space="preserve">What should be the role of such a design authority? </w:t>
            </w:r>
          </w:p>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bCs/>
                <w:szCs w:val="18"/>
                <w:lang w:val="en-GB"/>
              </w:rPr>
            </w:pPr>
          </w:p>
        </w:tc>
        <w:tc>
          <w:tcPr>
            <w:tcW w:w="9214" w:type="dxa"/>
          </w:tcPr>
          <w:p w:rsidR="007B008D" w:rsidRPr="002A61D8" w:rsidRDefault="007B008D" w:rsidP="007B008D">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7B008D"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2.1.4</w:t>
            </w:r>
          </w:p>
        </w:tc>
        <w:tc>
          <w:tcPr>
            <w:tcW w:w="4056" w:type="dxa"/>
          </w:tcPr>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szCs w:val="18"/>
                <w:lang w:val="en-GB"/>
              </w:rPr>
            </w:pPr>
            <w:r w:rsidRPr="00C7776A">
              <w:rPr>
                <w:lang w:val="en-GB"/>
              </w:rPr>
              <w:t xml:space="preserve">What minimum mandate should an independent design authority have? </w:t>
            </w:r>
          </w:p>
          <w:p w:rsidR="007B008D" w:rsidRPr="00C7776A" w:rsidRDefault="007B008D" w:rsidP="007B008D">
            <w:pPr>
              <w:ind w:left="360"/>
              <w:cnfStyle w:val="000000000000" w:firstRow="0" w:lastRow="0" w:firstColumn="0" w:lastColumn="0" w:oddVBand="0" w:evenVBand="0" w:oddHBand="0" w:evenHBand="0" w:firstRowFirstColumn="0" w:firstRowLastColumn="0" w:lastRowFirstColumn="0" w:lastRowLastColumn="0"/>
              <w:rPr>
                <w:szCs w:val="18"/>
                <w:lang w:val="en-GB"/>
              </w:rPr>
            </w:pPr>
          </w:p>
        </w:tc>
        <w:tc>
          <w:tcPr>
            <w:tcW w:w="9214" w:type="dxa"/>
          </w:tcPr>
          <w:p w:rsidR="007B008D" w:rsidRPr="002A61D8" w:rsidRDefault="007B008D" w:rsidP="007B008D">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r w:rsidR="007B008D"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2.1.5</w:t>
            </w:r>
          </w:p>
        </w:tc>
        <w:tc>
          <w:tcPr>
            <w:tcW w:w="4056" w:type="dxa"/>
          </w:tcPr>
          <w:p w:rsidR="007B008D" w:rsidRPr="00C7776A" w:rsidRDefault="007B008D" w:rsidP="007B008D">
            <w:pPr>
              <w:jc w:val="left"/>
              <w:cnfStyle w:val="000000100000" w:firstRow="0" w:lastRow="0" w:firstColumn="0" w:lastColumn="0" w:oddVBand="0" w:evenVBand="0" w:oddHBand="1" w:evenHBand="0" w:firstRowFirstColumn="0" w:firstRowLastColumn="0" w:lastRowFirstColumn="0" w:lastRowLastColumn="0"/>
              <w:rPr>
                <w:szCs w:val="18"/>
                <w:lang w:val="en-GB"/>
              </w:rPr>
            </w:pPr>
            <w:r w:rsidRPr="00C7776A">
              <w:rPr>
                <w:lang w:val="en-GB"/>
              </w:rPr>
              <w:t>What requirements should be made of the independent design authority?</w:t>
            </w:r>
            <w:r w:rsidRPr="00C7776A">
              <w:rPr>
                <w:lang w:val="en-GB"/>
              </w:rPr>
              <w:br/>
              <w:t xml:space="preserve">a. what is its </w:t>
            </w:r>
            <w:r>
              <w:rPr>
                <w:lang w:val="en-GB"/>
              </w:rPr>
              <w:t>dimension</w:t>
            </w:r>
            <w:r w:rsidRPr="00C7776A">
              <w:rPr>
                <w:lang w:val="en-GB"/>
              </w:rPr>
              <w:t xml:space="preserve"> (in FTEs)?</w:t>
            </w:r>
            <w:r w:rsidRPr="00C7776A">
              <w:rPr>
                <w:lang w:val="en-GB"/>
              </w:rPr>
              <w:br/>
              <w:t>b. what knowledge and experience should it be able to offer?</w:t>
            </w:r>
          </w:p>
          <w:p w:rsidR="007B008D" w:rsidRPr="00C7776A" w:rsidRDefault="007B008D" w:rsidP="007B008D">
            <w:pPr>
              <w:cnfStyle w:val="000000100000" w:firstRow="0" w:lastRow="0" w:firstColumn="0" w:lastColumn="0" w:oddVBand="0" w:evenVBand="0" w:oddHBand="1" w:evenHBand="0" w:firstRowFirstColumn="0" w:firstRowLastColumn="0" w:lastRowFirstColumn="0" w:lastRowLastColumn="0"/>
              <w:rPr>
                <w:szCs w:val="18"/>
                <w:lang w:val="en-GB"/>
              </w:rPr>
            </w:pPr>
          </w:p>
        </w:tc>
        <w:tc>
          <w:tcPr>
            <w:tcW w:w="9214" w:type="dxa"/>
          </w:tcPr>
          <w:p w:rsidR="007B008D" w:rsidRPr="002A61D8" w:rsidRDefault="007B008D" w:rsidP="007B008D">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7B008D" w:rsidTr="001E2272">
        <w:tc>
          <w:tcPr>
            <w:cnfStyle w:val="001000000000" w:firstRow="0" w:lastRow="0" w:firstColumn="1" w:lastColumn="0" w:oddVBand="0" w:evenVBand="0" w:oddHBand="0" w:evenHBand="0" w:firstRowFirstColumn="0" w:firstRowLastColumn="0" w:lastRowFirstColumn="0" w:lastRowLastColumn="0"/>
            <w:tcW w:w="730" w:type="dxa"/>
          </w:tcPr>
          <w:p w:rsidR="007B008D" w:rsidRPr="001328DA" w:rsidRDefault="007B008D" w:rsidP="007B008D">
            <w:pPr>
              <w:rPr>
                <w:szCs w:val="18"/>
              </w:rPr>
            </w:pPr>
            <w:r>
              <w:t>2.1.6</w:t>
            </w:r>
          </w:p>
        </w:tc>
        <w:tc>
          <w:tcPr>
            <w:tcW w:w="4056" w:type="dxa"/>
          </w:tcPr>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szCs w:val="18"/>
                <w:lang w:val="en-GB"/>
              </w:rPr>
            </w:pPr>
            <w:r w:rsidRPr="00C7776A">
              <w:rPr>
                <w:lang w:val="en-GB"/>
              </w:rPr>
              <w:t xml:space="preserve">What are your experiences with independent design authorities? What do you know about them? </w:t>
            </w:r>
            <w:r>
              <w:rPr>
                <w:lang w:val="en-GB"/>
              </w:rPr>
              <w:t xml:space="preserve">Do you have any general advice? </w:t>
            </w:r>
          </w:p>
          <w:p w:rsidR="007B008D" w:rsidRPr="00C7776A" w:rsidRDefault="007B008D" w:rsidP="007B008D">
            <w:pPr>
              <w:cnfStyle w:val="000000000000" w:firstRow="0" w:lastRow="0" w:firstColumn="0" w:lastColumn="0" w:oddVBand="0" w:evenVBand="0" w:oddHBand="0" w:evenHBand="0" w:firstRowFirstColumn="0" w:firstRowLastColumn="0" w:lastRowFirstColumn="0" w:lastRowLastColumn="0"/>
              <w:rPr>
                <w:bCs/>
                <w:szCs w:val="18"/>
                <w:lang w:val="en-GB"/>
              </w:rPr>
            </w:pPr>
          </w:p>
        </w:tc>
        <w:tc>
          <w:tcPr>
            <w:tcW w:w="9214" w:type="dxa"/>
          </w:tcPr>
          <w:p w:rsidR="007B008D" w:rsidRPr="001328DA" w:rsidRDefault="007B008D" w:rsidP="007B008D">
            <w:pPr>
              <w:jc w:val="left"/>
              <w:cnfStyle w:val="000000000000" w:firstRow="0" w:lastRow="0" w:firstColumn="0" w:lastColumn="0" w:oddVBand="0" w:evenVBand="0" w:oddHBand="0" w:evenHBand="0" w:firstRowFirstColumn="0" w:firstRowLastColumn="0" w:lastRowFirstColumn="0" w:lastRowLastColumn="0"/>
              <w:rPr>
                <w:szCs w:val="18"/>
              </w:rPr>
            </w:pPr>
          </w:p>
        </w:tc>
      </w:tr>
    </w:tbl>
    <w:p w:rsidR="002A5B76" w:rsidRDefault="002A5B76" w:rsidP="002A5B76">
      <w:pPr>
        <w:pStyle w:val="2eniveau"/>
        <w:numPr>
          <w:ilvl w:val="0"/>
          <w:numId w:val="0"/>
        </w:numPr>
      </w:pPr>
    </w:p>
    <w:p w:rsidR="002A5B76" w:rsidRDefault="002A5B76">
      <w:pPr>
        <w:jc w:val="left"/>
        <w:rPr>
          <w:b/>
          <w:szCs w:val="18"/>
        </w:rPr>
      </w:pPr>
      <w:r>
        <w:br w:type="page"/>
      </w:r>
    </w:p>
    <w:p w:rsidR="002A61D8" w:rsidRPr="00A7364F" w:rsidRDefault="002A61D8" w:rsidP="002A61D8">
      <w:pPr>
        <w:pStyle w:val="2eniveau"/>
      </w:pPr>
      <w:r>
        <w:lastRenderedPageBreak/>
        <w:t xml:space="preserve">Transport system </w:t>
      </w:r>
    </w:p>
    <w:p w:rsidR="002A61D8" w:rsidDel="00827083" w:rsidRDefault="002A61D8" w:rsidP="002A61D8">
      <w:pPr>
        <w:pStyle w:val="3eniveau"/>
      </w:pPr>
      <w:r>
        <w:t>Specification</w:t>
      </w:r>
    </w:p>
    <w:p w:rsidR="001E2272" w:rsidRPr="006E10EA" w:rsidDel="00827083" w:rsidRDefault="001E2272" w:rsidP="001E2272"/>
    <w:tbl>
      <w:tblPr>
        <w:tblStyle w:val="Onopgemaaktetabel11"/>
        <w:tblW w:w="14000" w:type="dxa"/>
        <w:tblLook w:val="04A0" w:firstRow="1" w:lastRow="0" w:firstColumn="1" w:lastColumn="0" w:noHBand="0" w:noVBand="1"/>
      </w:tblPr>
      <w:tblGrid>
        <w:gridCol w:w="730"/>
        <w:gridCol w:w="4056"/>
        <w:gridCol w:w="9214"/>
      </w:tblGrid>
      <w:tr w:rsidR="001E2272" w:rsidRPr="001328DA" w:rsidDel="00827083" w:rsidTr="001E2272">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30" w:type="dxa"/>
          </w:tcPr>
          <w:p w:rsidR="001E2272" w:rsidRPr="001328DA" w:rsidDel="00827083" w:rsidRDefault="002A61D8" w:rsidP="001E2272">
            <w:pPr>
              <w:rPr>
                <w:szCs w:val="18"/>
              </w:rPr>
            </w:pPr>
            <w:r>
              <w:rPr>
                <w:szCs w:val="18"/>
              </w:rPr>
              <w:t>No</w:t>
            </w:r>
            <w:r w:rsidR="001E2272">
              <w:rPr>
                <w:szCs w:val="18"/>
              </w:rPr>
              <w:t>.</w:t>
            </w:r>
          </w:p>
        </w:tc>
        <w:tc>
          <w:tcPr>
            <w:tcW w:w="4056" w:type="dxa"/>
          </w:tcPr>
          <w:p w:rsidR="001E2272" w:rsidRPr="008A11CE" w:rsidDel="00827083" w:rsidRDefault="002A61D8" w:rsidP="001E2272">
            <w:pPr>
              <w:pStyle w:val="BodyText"/>
              <w:spacing w:after="0" w:line="240" w:lineRule="auto"/>
              <w:jc w:val="left"/>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Question</w:t>
            </w:r>
          </w:p>
        </w:tc>
        <w:tc>
          <w:tcPr>
            <w:tcW w:w="9214" w:type="dxa"/>
          </w:tcPr>
          <w:p w:rsidR="001E2272" w:rsidRPr="008A11CE" w:rsidRDefault="001E2272" w:rsidP="001E2272">
            <w:pPr>
              <w:cnfStyle w:val="100000000000" w:firstRow="1" w:lastRow="0" w:firstColumn="0" w:lastColumn="0" w:oddVBand="0" w:evenVBand="0" w:oddHBand="0" w:evenHBand="0" w:firstRowFirstColumn="0" w:firstRowLastColumn="0" w:lastRowFirstColumn="0" w:lastRowLastColumn="0"/>
            </w:pPr>
          </w:p>
        </w:tc>
      </w:tr>
      <w:tr w:rsidR="002A61D8" w:rsidRPr="00873AC9" w:rsidDel="00827083"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Del="00827083" w:rsidRDefault="002A61D8" w:rsidP="002A61D8">
            <w:pPr>
              <w:rPr>
                <w:szCs w:val="18"/>
              </w:rPr>
            </w:pPr>
            <w:r w:rsidDel="00827083">
              <w:rPr>
                <w:szCs w:val="18"/>
              </w:rPr>
              <w:t>3.1</w:t>
            </w:r>
            <w:r w:rsidRPr="001328DA" w:rsidDel="00827083">
              <w:rPr>
                <w:szCs w:val="18"/>
              </w:rPr>
              <w:t>.1</w:t>
            </w:r>
          </w:p>
        </w:tc>
        <w:tc>
          <w:tcPr>
            <w:tcW w:w="4056" w:type="dxa"/>
          </w:tcPr>
          <w:p w:rsidR="002A61D8" w:rsidRPr="002A61D8" w:rsidDel="00827083" w:rsidRDefault="002A61D8" w:rsidP="002A61D8">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b/>
                <w:sz w:val="18"/>
                <w:szCs w:val="18"/>
                <w:lang w:val="en-US"/>
              </w:rPr>
            </w:pPr>
            <w:r w:rsidRPr="002A61D8">
              <w:rPr>
                <w:rFonts w:ascii="Verdana" w:hAnsi="Verdana"/>
                <w:sz w:val="18"/>
                <w:lang w:val="en-US"/>
              </w:rPr>
              <w:t>How would you formulate these requirements in such a manner that they allow opportunities for future development of ERTMS?</w:t>
            </w:r>
          </w:p>
        </w:tc>
        <w:tc>
          <w:tcPr>
            <w:tcW w:w="9214" w:type="dxa"/>
          </w:tcPr>
          <w:p w:rsidR="002A61D8" w:rsidRPr="002A61D8" w:rsidDel="00827083" w:rsidRDefault="002A61D8" w:rsidP="002A61D8">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r w:rsidR="002A61D8" w:rsidRPr="00873AC9" w:rsidDel="00827083" w:rsidTr="001E2272">
        <w:tc>
          <w:tcPr>
            <w:cnfStyle w:val="001000000000" w:firstRow="0" w:lastRow="0" w:firstColumn="1" w:lastColumn="0" w:oddVBand="0" w:evenVBand="0" w:oddHBand="0" w:evenHBand="0" w:firstRowFirstColumn="0" w:firstRowLastColumn="0" w:lastRowFirstColumn="0" w:lastRowLastColumn="0"/>
            <w:tcW w:w="730" w:type="dxa"/>
          </w:tcPr>
          <w:p w:rsidR="002A61D8" w:rsidRPr="001328DA" w:rsidDel="00827083" w:rsidRDefault="002A61D8" w:rsidP="002A61D8">
            <w:pPr>
              <w:rPr>
                <w:szCs w:val="18"/>
              </w:rPr>
            </w:pPr>
            <w:r w:rsidDel="00827083">
              <w:rPr>
                <w:szCs w:val="18"/>
              </w:rPr>
              <w:t>3.1.</w:t>
            </w:r>
            <w:r w:rsidRPr="001328DA" w:rsidDel="00827083">
              <w:rPr>
                <w:szCs w:val="18"/>
              </w:rPr>
              <w:t>2</w:t>
            </w:r>
          </w:p>
        </w:tc>
        <w:tc>
          <w:tcPr>
            <w:tcW w:w="4056" w:type="dxa"/>
          </w:tcPr>
          <w:p w:rsidR="002A61D8" w:rsidRPr="002A61D8" w:rsidDel="00827083" w:rsidRDefault="002A61D8" w:rsidP="002A61D8">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2A61D8">
              <w:rPr>
                <w:rFonts w:ascii="Verdana" w:hAnsi="Verdana"/>
                <w:sz w:val="18"/>
                <w:lang w:val="en-US"/>
              </w:rPr>
              <w:t>Where do you identify risks of over-specification? How can a certain level of abstraction of the specifications be retained?</w:t>
            </w:r>
          </w:p>
        </w:tc>
        <w:tc>
          <w:tcPr>
            <w:tcW w:w="9214" w:type="dxa"/>
          </w:tcPr>
          <w:p w:rsidR="002A61D8" w:rsidRPr="002A61D8" w:rsidDel="00827083" w:rsidRDefault="002A61D8" w:rsidP="002A61D8">
            <w:pPr>
              <w:pStyle w:val="BodyText"/>
              <w:spacing w:after="240" w:line="240" w:lineRule="atLeast"/>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p>
        </w:tc>
      </w:tr>
      <w:tr w:rsidR="002A61D8" w:rsidRPr="00873AC9" w:rsidDel="00827083"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Pr="001328DA" w:rsidDel="00827083" w:rsidRDefault="002A61D8" w:rsidP="002A61D8">
            <w:pPr>
              <w:rPr>
                <w:szCs w:val="18"/>
              </w:rPr>
            </w:pPr>
            <w:r w:rsidDel="00827083">
              <w:rPr>
                <w:szCs w:val="18"/>
              </w:rPr>
              <w:t>3.1.</w:t>
            </w:r>
            <w:r w:rsidRPr="001328DA" w:rsidDel="00827083">
              <w:rPr>
                <w:szCs w:val="18"/>
              </w:rPr>
              <w:t>3</w:t>
            </w:r>
          </w:p>
        </w:tc>
        <w:tc>
          <w:tcPr>
            <w:tcW w:w="4056" w:type="dxa"/>
          </w:tcPr>
          <w:p w:rsidR="002A61D8" w:rsidRPr="002A61D8" w:rsidDel="00827083" w:rsidRDefault="002A61D8" w:rsidP="002A61D8">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2A61D8">
              <w:rPr>
                <w:rFonts w:ascii="Verdana" w:hAnsi="Verdana"/>
                <w:sz w:val="18"/>
                <w:lang w:val="en-US"/>
              </w:rPr>
              <w:t>To what degree should a PoR provide specifications for the chain, rolling stock or infrastructure in order to give market players sufficient input during the tender process and the realisation phase (best value for money)?</w:t>
            </w:r>
          </w:p>
        </w:tc>
        <w:tc>
          <w:tcPr>
            <w:tcW w:w="9214" w:type="dxa"/>
          </w:tcPr>
          <w:p w:rsidR="002A61D8" w:rsidRPr="002A61D8" w:rsidDel="00827083" w:rsidRDefault="002A61D8" w:rsidP="002A61D8">
            <w:pPr>
              <w:pStyle w:val="BodyText"/>
              <w:spacing w:after="240" w:line="240" w:lineRule="atLeast"/>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p>
        </w:tc>
      </w:tr>
    </w:tbl>
    <w:p w:rsidR="002A61D8" w:rsidRPr="001328DA" w:rsidRDefault="002A61D8" w:rsidP="002A61D8">
      <w:pPr>
        <w:pStyle w:val="3eniveau"/>
      </w:pPr>
      <w:r>
        <w:t>ERTMS chain functionality</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2A61D8"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No.</w:t>
            </w:r>
          </w:p>
        </w:tc>
        <w:tc>
          <w:tcPr>
            <w:tcW w:w="4056" w:type="dxa"/>
          </w:tcPr>
          <w:p w:rsidR="002A61D8" w:rsidRDefault="002A61D8" w:rsidP="002A61D8">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2A61D8" w:rsidRDefault="002A61D8" w:rsidP="002A61D8">
            <w:pPr>
              <w:jc w:val="left"/>
              <w:cnfStyle w:val="100000000000" w:firstRow="1" w:lastRow="0" w:firstColumn="0" w:lastColumn="0" w:oddVBand="0" w:evenVBand="0" w:oddHBand="0" w:evenHBand="0" w:firstRowFirstColumn="0" w:firstRowLastColumn="0" w:lastRowFirstColumn="0" w:lastRowLastColumn="0"/>
            </w:pPr>
          </w:p>
        </w:tc>
      </w:tr>
      <w:tr w:rsidR="002A61D8"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3.2.1</w:t>
            </w:r>
          </w:p>
        </w:tc>
        <w:tc>
          <w:tcPr>
            <w:tcW w:w="4056"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r w:rsidRPr="002A61D8">
              <w:rPr>
                <w:lang w:val="en-US"/>
              </w:rPr>
              <w:t xml:space="preserve">How can the chains be specified at the transport system level in such a manner that quantitative RAMS performance requirements can be formulated for the subsystems? </w:t>
            </w:r>
          </w:p>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p>
        </w:tc>
      </w:tr>
      <w:tr w:rsidR="002A61D8"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3.2.2</w:t>
            </w:r>
          </w:p>
        </w:tc>
        <w:tc>
          <w:tcPr>
            <w:tcW w:w="4056" w:type="dxa"/>
          </w:tcPr>
          <w:p w:rsid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r w:rsidRPr="002A61D8">
              <w:rPr>
                <w:lang w:val="en-US"/>
              </w:rPr>
              <w:t>What advice can you give the Programme regarding realisation of the system components referred to above, in order to achieve the RAM requirements?</w:t>
            </w:r>
          </w:p>
          <w:p w:rsidR="00E47149" w:rsidRPr="002A61D8" w:rsidRDefault="00E47149" w:rsidP="002A61D8">
            <w:pPr>
              <w:jc w:val="left"/>
              <w:cnfStyle w:val="000000000000" w:firstRow="0" w:lastRow="0" w:firstColumn="0" w:lastColumn="0" w:oddVBand="0" w:evenVBand="0" w:oddHBand="0" w:evenHBand="0" w:firstRowFirstColumn="0" w:firstRowLastColumn="0" w:lastRowFirstColumn="0" w:lastRowLastColumn="0"/>
              <w:rPr>
                <w:lang w:val="en-US"/>
              </w:rPr>
            </w:pPr>
          </w:p>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r>
      <w:tr w:rsidR="002A61D8"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lastRenderedPageBreak/>
              <w:t>3.2.3</w:t>
            </w:r>
          </w:p>
        </w:tc>
        <w:tc>
          <w:tcPr>
            <w:tcW w:w="4056"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r w:rsidRPr="002A61D8">
              <w:rPr>
                <w:lang w:val="en-US"/>
              </w:rPr>
              <w:t>What relevant developments do you expect will influence the performance of the system components referred to above?</w:t>
            </w:r>
          </w:p>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p>
        </w:tc>
      </w:tr>
      <w:tr w:rsidR="002A61D8"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3.2.4</w:t>
            </w:r>
          </w:p>
        </w:tc>
        <w:tc>
          <w:tcPr>
            <w:tcW w:w="4056" w:type="dxa"/>
          </w:tcPr>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r w:rsidRPr="002A61D8">
              <w:rPr>
                <w:lang w:val="en-US"/>
              </w:rPr>
              <w:t>What level of availability of the transport system as a whole do you believe is feasible (versus current availability), and could you specify the availability of the various system components?</w:t>
            </w:r>
          </w:p>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r>
      <w:tr w:rsidR="002A61D8"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3.2.5</w:t>
            </w:r>
          </w:p>
        </w:tc>
        <w:tc>
          <w:tcPr>
            <w:tcW w:w="4056"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r w:rsidRPr="002A61D8">
              <w:rPr>
                <w:lang w:val="en-US"/>
              </w:rPr>
              <w:t xml:space="preserve">GSM-R is the standard (TCI CCS paragraph 4.1) compulsory technology for data transfer. Which fallback scenarios (alternative technology?) do you propose in order to keep trains running when the GSM-R network is unavailable, also when ERTMS is implemented at large stations/nodes such as Amsterdam and Utrecht? </w:t>
            </w:r>
          </w:p>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b/>
                <w:lang w:val="en-US"/>
              </w:rPr>
            </w:pPr>
          </w:p>
        </w:tc>
        <w:tc>
          <w:tcPr>
            <w:tcW w:w="9214"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p>
        </w:tc>
      </w:tr>
      <w:tr w:rsidR="002A61D8"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3.2.6</w:t>
            </w:r>
          </w:p>
        </w:tc>
        <w:tc>
          <w:tcPr>
            <w:tcW w:w="4056" w:type="dxa"/>
          </w:tcPr>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r w:rsidRPr="002A61D8">
              <w:rPr>
                <w:lang w:val="en-US"/>
              </w:rPr>
              <w:t>How can we achieve the most accurate location of the vehicle through cooperation between the various train and track systems?</w:t>
            </w:r>
          </w:p>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2A61D8" w:rsidRPr="002A61D8" w:rsidRDefault="002A61D8" w:rsidP="002A61D8">
            <w:pPr>
              <w:jc w:val="left"/>
              <w:cnfStyle w:val="000000000000" w:firstRow="0" w:lastRow="0" w:firstColumn="0" w:lastColumn="0" w:oddVBand="0" w:evenVBand="0" w:oddHBand="0" w:evenHBand="0" w:firstRowFirstColumn="0" w:firstRowLastColumn="0" w:lastRowFirstColumn="0" w:lastRowLastColumn="0"/>
              <w:rPr>
                <w:lang w:val="en-US"/>
              </w:rPr>
            </w:pPr>
          </w:p>
        </w:tc>
      </w:tr>
      <w:tr w:rsidR="002A61D8"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2A61D8" w:rsidRDefault="002A61D8" w:rsidP="002A61D8">
            <w:r>
              <w:t>3.2.7</w:t>
            </w:r>
          </w:p>
        </w:tc>
        <w:tc>
          <w:tcPr>
            <w:tcW w:w="4056" w:type="dxa"/>
          </w:tcPr>
          <w:p w:rsidR="002A61D8" w:rsidRPr="002A61D8" w:rsidRDefault="002A61D8" w:rsidP="002A61D8">
            <w:pPr>
              <w:jc w:val="left"/>
              <w:cnfStyle w:val="000000100000" w:firstRow="0" w:lastRow="0" w:firstColumn="0" w:lastColumn="0" w:oddVBand="0" w:evenVBand="0" w:oddHBand="1" w:evenHBand="0" w:firstRowFirstColumn="0" w:firstRowLastColumn="0" w:lastRowFirstColumn="0" w:lastRowLastColumn="0"/>
              <w:rPr>
                <w:lang w:val="en-US"/>
              </w:rPr>
            </w:pPr>
            <w:r w:rsidRPr="002A61D8">
              <w:rPr>
                <w:lang w:val="en-US"/>
              </w:rPr>
              <w:t>What are the technical possibilities to make train information from ETCS available online to the infrastructure manager’s traffic controllers?</w:t>
            </w:r>
          </w:p>
          <w:p w:rsidR="002A61D8" w:rsidRPr="002A61D8" w:rsidRDefault="002A61D8" w:rsidP="002A61D8">
            <w:pPr>
              <w:cnfStyle w:val="000000100000" w:firstRow="0" w:lastRow="0" w:firstColumn="0" w:lastColumn="0" w:oddVBand="0" w:evenVBand="0" w:oddHBand="1" w:evenHBand="0" w:firstRowFirstColumn="0" w:firstRowLastColumn="0" w:lastRowFirstColumn="0" w:lastRowLastColumn="0"/>
              <w:rPr>
                <w:b/>
                <w:lang w:val="en-US"/>
              </w:rPr>
            </w:pPr>
          </w:p>
        </w:tc>
        <w:tc>
          <w:tcPr>
            <w:tcW w:w="9214" w:type="dxa"/>
          </w:tcPr>
          <w:p w:rsidR="002A61D8" w:rsidRPr="001D1A77" w:rsidRDefault="002A61D8" w:rsidP="002A61D8">
            <w:pPr>
              <w:cnfStyle w:val="000000100000" w:firstRow="0" w:lastRow="0" w:firstColumn="0" w:lastColumn="0" w:oddVBand="0" w:evenVBand="0" w:oddHBand="1" w:evenHBand="0" w:firstRowFirstColumn="0" w:firstRowLastColumn="0" w:lastRowFirstColumn="0" w:lastRowLastColumn="0"/>
              <w:rPr>
                <w:lang w:val="en-US"/>
              </w:rPr>
            </w:pPr>
          </w:p>
        </w:tc>
      </w:tr>
    </w:tbl>
    <w:p w:rsidR="00E47149" w:rsidRPr="001D1A77" w:rsidRDefault="00E47149" w:rsidP="00E47149">
      <w:pPr>
        <w:pStyle w:val="3eniveau"/>
        <w:numPr>
          <w:ilvl w:val="0"/>
          <w:numId w:val="0"/>
        </w:numPr>
        <w:rPr>
          <w:lang w:val="en-US"/>
        </w:rPr>
      </w:pPr>
    </w:p>
    <w:p w:rsidR="00E47149" w:rsidRPr="001D1A77" w:rsidRDefault="00E47149">
      <w:pPr>
        <w:jc w:val="left"/>
        <w:rPr>
          <w:i/>
          <w:szCs w:val="18"/>
          <w:lang w:val="en-US"/>
        </w:rPr>
      </w:pPr>
      <w:r w:rsidRPr="001D1A77">
        <w:rPr>
          <w:lang w:val="en-US"/>
        </w:rPr>
        <w:br w:type="page"/>
      </w:r>
    </w:p>
    <w:p w:rsidR="00E47149" w:rsidRDefault="00E47149" w:rsidP="00E47149">
      <w:pPr>
        <w:pStyle w:val="3eniveau"/>
      </w:pPr>
      <w:r>
        <w:lastRenderedPageBreak/>
        <w:t>Implementation</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3.3.1</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is your optimum implementation process within the three possible scenarios, taking into account the various subsystems? What are your views regarding the steps in the implementation process needed to integrate the various subsystems (possibly from multiple suppliers) into an operational transport system?</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3.3.2</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What is the significance of these steps within your optimum implementation process for the roll-out strategy (unit size, sequence, etc.)? What market considerations are there with regard to the roll-out strategy (unit size, roll-out sequence)?</w:t>
            </w:r>
          </w:p>
          <w:p w:rsidR="002A5B76" w:rsidRPr="00E47149" w:rsidRDefault="002A5B76" w:rsidP="00E47149">
            <w:pPr>
              <w:jc w:val="left"/>
              <w:cnfStyle w:val="000000000000" w:firstRow="0" w:lastRow="0" w:firstColumn="0" w:lastColumn="0" w:oddVBand="0" w:evenVBand="0" w:oddHBand="0" w:evenHBand="0" w:firstRowFirstColumn="0" w:firstRowLastColumn="0" w:lastRowFirstColumn="0" w:lastRowLastColumn="0"/>
              <w:rPr>
                <w:lang w:val="en-US"/>
              </w:rPr>
            </w:pP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3.3.3</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 xml:space="preserve">Under what conditions would you be willing to share information on the performance of the ERTMS system with principals and competitors in order to identify the causes of operational problems? </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3.3.4</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What strategy do you envisage for migrating the existing ERTMS implementations in the Netherlands (Betuweroute, HSL, Amsterdam-Utrecht, etc.) to the new user standard? How do you believe the standard implemented in the Netherlands can be effectively aligned with the standards used in neighbouring countries?</w:t>
            </w: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lastRenderedPageBreak/>
              <w:t>3.3.5</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is your opinion regarding the risks of ERTMS Level 2 only in an ATB environment? Once Level 3 is proven technology, how can the Programme apply baseline 3 if we first refurbish the rolling stock, and the track at a later date? What is the best method to demonstrate the effective operation of refurbished rolling stock while the infrastructure used by the train is not yet available with ERTMS?</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b/>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bl>
    <w:p w:rsidR="00E47149" w:rsidRDefault="00E47149" w:rsidP="00E47149">
      <w:pPr>
        <w:pStyle w:val="3eniveau"/>
      </w:pPr>
      <w:r>
        <w:t>Learning experience</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rPr>
                <w:szCs w:val="18"/>
              </w:rPr>
              <w:t>Antwoord:</w:t>
            </w: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3.4.1</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else can the Programme and the market players do in order to learn from the ERTMS implementation in the first section to be rolled out (for example in terms of monitoring, testing with a test driver, specific items in a contract)?</w:t>
            </w: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lang w:val="en-US"/>
              </w:rPr>
            </w:pP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bl>
    <w:p w:rsidR="005F4C5F" w:rsidRPr="001D1A77" w:rsidRDefault="005F4C5F" w:rsidP="005F4C5F">
      <w:pPr>
        <w:pStyle w:val="3eniveau"/>
        <w:numPr>
          <w:ilvl w:val="0"/>
          <w:numId w:val="0"/>
        </w:numPr>
        <w:rPr>
          <w:lang w:val="en-US"/>
        </w:rPr>
      </w:pPr>
    </w:p>
    <w:p w:rsidR="002A5B76" w:rsidRPr="00873AC9" w:rsidRDefault="002A5B76">
      <w:pPr>
        <w:jc w:val="left"/>
        <w:rPr>
          <w:i/>
          <w:szCs w:val="18"/>
          <w:lang w:val="en-US"/>
        </w:rPr>
      </w:pPr>
      <w:r w:rsidRPr="00873AC9">
        <w:rPr>
          <w:lang w:val="en-US"/>
        </w:rPr>
        <w:br w:type="page"/>
      </w:r>
    </w:p>
    <w:p w:rsidR="001E2272" w:rsidRDefault="00E47149" w:rsidP="00E47149">
      <w:pPr>
        <w:pStyle w:val="3eniveau"/>
      </w:pPr>
      <w:r>
        <w:lastRenderedPageBreak/>
        <w:t>Management</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3.5.1</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is your opinion on chain monitoring and the monitoring systems in the key objects of the ERTMS chain (train and track) in order to continuously monitor the effectiveness of the comprehensive chain?</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3.5.2</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What current developments in terms of monitoring, diagnosis etc. could be applicable?</w:t>
            </w:r>
          </w:p>
          <w:p w:rsidR="002A5B76" w:rsidRDefault="002A5B76" w:rsidP="00E47149">
            <w:pPr>
              <w:jc w:val="left"/>
              <w:cnfStyle w:val="000000000000" w:firstRow="0" w:lastRow="0" w:firstColumn="0" w:lastColumn="0" w:oddVBand="0" w:evenVBand="0" w:oddHBand="0" w:evenHBand="0" w:firstRowFirstColumn="0" w:firstRowLastColumn="0" w:lastRowFirstColumn="0" w:lastRowLastColumn="0"/>
              <w:rPr>
                <w:lang w:val="en-US"/>
              </w:rPr>
            </w:pPr>
          </w:p>
          <w:p w:rsidR="002A5B76" w:rsidRPr="00E47149" w:rsidRDefault="002A5B76" w:rsidP="00E47149">
            <w:pPr>
              <w:jc w:val="left"/>
              <w:cnfStyle w:val="000000000000" w:firstRow="0" w:lastRow="0" w:firstColumn="0" w:lastColumn="0" w:oddVBand="0" w:evenVBand="0" w:oddHBand="0" w:evenHBand="0" w:firstRowFirstColumn="0" w:firstRowLastColumn="0" w:lastRowFirstColumn="0" w:lastRowLastColumn="0"/>
              <w:rPr>
                <w:lang w:val="en-US"/>
              </w:rPr>
            </w:pP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r>
      <w:tr w:rsidR="00E4714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3.5.3</w:t>
            </w:r>
          </w:p>
        </w:tc>
        <w:tc>
          <w:tcPr>
            <w:tcW w:w="4056" w:type="dxa"/>
          </w:tcPr>
          <w:p w:rsidR="00E47149" w:rsidRPr="00CD1ABF" w:rsidRDefault="00E47149" w:rsidP="00E47149">
            <w:pPr>
              <w:jc w:val="left"/>
              <w:cnfStyle w:val="000000100000" w:firstRow="0" w:lastRow="0" w:firstColumn="0" w:lastColumn="0" w:oddVBand="0" w:evenVBand="0" w:oddHBand="1" w:evenHBand="0" w:firstRowFirstColumn="0" w:firstRowLastColumn="0" w:lastRowFirstColumn="0" w:lastRowLastColumn="0"/>
            </w:pPr>
            <w:r w:rsidRPr="00E47149">
              <w:rPr>
                <w:lang w:val="en-US"/>
              </w:rPr>
              <w:t xml:space="preserve">How often will the systems relevant to you solution require updating and/or modernisation? What will this mean for operations? What is the expected working life? </w:t>
            </w:r>
            <w:r>
              <w:t>What maintenance requirements apply?</w:t>
            </w:r>
          </w:p>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pPr>
          </w:p>
        </w:tc>
        <w:tc>
          <w:tcPr>
            <w:tcW w:w="9214" w:type="dxa"/>
          </w:tcPr>
          <w:p w:rsidR="00E47149" w:rsidRPr="00CD1ABF" w:rsidRDefault="00E47149" w:rsidP="00E47149">
            <w:pPr>
              <w:jc w:val="left"/>
              <w:cnfStyle w:val="000000100000" w:firstRow="0" w:lastRow="0" w:firstColumn="0" w:lastColumn="0" w:oddVBand="0" w:evenVBand="0" w:oddHBand="1" w:evenHBand="0" w:firstRowFirstColumn="0" w:firstRowLastColumn="0" w:lastRowFirstColumn="0" w:lastRowLastColumn="0"/>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3.5.4</w:t>
            </w:r>
          </w:p>
        </w:tc>
        <w:tc>
          <w:tcPr>
            <w:tcW w:w="4056"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Can you explain the change management process for your own products (the train operators and freight transporters will purchase such products and wish to stay informed of upgrades, system bugs, etc.)</w:t>
            </w: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3.5.5</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opportunities do you have to minimise inconvenience caused by system updates?</w:t>
            </w: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lang w:val="en-US"/>
              </w:rPr>
            </w:pP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bl>
    <w:p w:rsidR="001E2272" w:rsidRPr="00E47149" w:rsidRDefault="001E2272" w:rsidP="001E2272">
      <w:pPr>
        <w:rPr>
          <w:lang w:val="en-US"/>
        </w:rPr>
      </w:pPr>
    </w:p>
    <w:p w:rsidR="005F4C5F" w:rsidRPr="001D1A77" w:rsidRDefault="005F4C5F">
      <w:pPr>
        <w:jc w:val="left"/>
        <w:rPr>
          <w:b/>
          <w:szCs w:val="18"/>
          <w:lang w:val="en-US"/>
        </w:rPr>
      </w:pPr>
      <w:r w:rsidRPr="001D1A77">
        <w:rPr>
          <w:lang w:val="en-US"/>
        </w:rPr>
        <w:br w:type="page"/>
      </w:r>
    </w:p>
    <w:p w:rsidR="00E47149" w:rsidRPr="005F4C5F" w:rsidRDefault="00E47149" w:rsidP="00E47149">
      <w:pPr>
        <w:pStyle w:val="2eniveau"/>
        <w:rPr>
          <w:lang w:val="en-US"/>
        </w:rPr>
      </w:pPr>
      <w:r w:rsidRPr="005F4C5F">
        <w:rPr>
          <w:lang w:val="en-US"/>
        </w:rPr>
        <w:lastRenderedPageBreak/>
        <w:t>Issues specific to rolling stock</w:t>
      </w:r>
    </w:p>
    <w:p w:rsidR="00E47149" w:rsidRPr="00E47149" w:rsidRDefault="00E47149" w:rsidP="00E47149">
      <w:pPr>
        <w:pStyle w:val="3eniveau"/>
        <w:rPr>
          <w:lang w:val="en-US"/>
        </w:rPr>
      </w:pPr>
      <w:r w:rsidRPr="00E47149">
        <w:rPr>
          <w:lang w:val="en-US"/>
        </w:rPr>
        <w:t>System integration within the rolling stock domain</w:t>
      </w:r>
    </w:p>
    <w:p w:rsidR="001E2272" w:rsidRPr="00E47149" w:rsidRDefault="001E2272" w:rsidP="001E2272">
      <w:pPr>
        <w:rPr>
          <w:lang w:val="en-US"/>
        </w:rPr>
      </w:pPr>
    </w:p>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4.1.1</w:t>
            </w:r>
          </w:p>
        </w:tc>
        <w:tc>
          <w:tcPr>
            <w:tcW w:w="4056" w:type="dxa"/>
          </w:tcPr>
          <w:p w:rsidR="002A5B76"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are the conditions and challenges for effective on-board integration of ETCS? Describe how the three possible scenarios may or may not influence this.</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 xml:space="preserve"> </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bl>
    <w:p w:rsidR="00E47149" w:rsidRPr="00E47149" w:rsidRDefault="00E47149" w:rsidP="00E47149">
      <w:pPr>
        <w:pStyle w:val="3eniveau"/>
        <w:rPr>
          <w:lang w:val="en-US"/>
        </w:rPr>
      </w:pPr>
      <w:r w:rsidRPr="00E47149">
        <w:rPr>
          <w:lang w:val="en-US"/>
        </w:rPr>
        <w:t>System integration within the rolling stock domain</w:t>
      </w:r>
    </w:p>
    <w:p w:rsidR="001E2272" w:rsidRPr="00E47149" w:rsidRDefault="001E2272" w:rsidP="001E2272">
      <w:pPr>
        <w:rPr>
          <w:lang w:val="en-US"/>
        </w:rPr>
      </w:pPr>
    </w:p>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4.2.1</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If you were responsible for the on-board integration of ERTMS, how would you acquire the necessary knowledge of the various trains and types of trains? What is essential for this purpose and what do you expect from the ERTMS Programme?</w:t>
            </w: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lang w:val="en-US"/>
              </w:rPr>
            </w:pP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4.2.2</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How do you believe the cooperation between the ERTMS supplier and the train manufacturer (of the train type in which it is to be incorporated) should be designed in order to successfully integrate ERTMS in the train, and what risks do you identify?</w:t>
            </w:r>
          </w:p>
          <w:p w:rsidR="002A5B76" w:rsidRPr="00E47149" w:rsidRDefault="002A5B76" w:rsidP="00E47149">
            <w:pPr>
              <w:jc w:val="left"/>
              <w:cnfStyle w:val="000000000000" w:firstRow="0" w:lastRow="0" w:firstColumn="0" w:lastColumn="0" w:oddVBand="0" w:evenVBand="0" w:oddHBand="0" w:evenHBand="0" w:firstRowFirstColumn="0" w:firstRowLastColumn="0" w:lastRowFirstColumn="0" w:lastRowLastColumn="0"/>
              <w:rPr>
                <w:lang w:val="en-US"/>
              </w:rPr>
            </w:pP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p>
        </w:tc>
      </w:tr>
    </w:tbl>
    <w:p w:rsidR="002A5B76" w:rsidRDefault="002A5B76" w:rsidP="002A5B76">
      <w:pPr>
        <w:pStyle w:val="3eniveau"/>
        <w:numPr>
          <w:ilvl w:val="0"/>
          <w:numId w:val="0"/>
        </w:numPr>
        <w:rPr>
          <w:lang w:val="en-US"/>
        </w:rPr>
      </w:pPr>
    </w:p>
    <w:p w:rsidR="002A5B76" w:rsidRDefault="002A5B76">
      <w:pPr>
        <w:jc w:val="left"/>
        <w:rPr>
          <w:i/>
          <w:szCs w:val="18"/>
          <w:lang w:val="en-US"/>
        </w:rPr>
      </w:pPr>
      <w:r>
        <w:rPr>
          <w:lang w:val="en-US"/>
        </w:rPr>
        <w:br w:type="page"/>
      </w:r>
    </w:p>
    <w:p w:rsidR="00E47149" w:rsidRPr="00E47149" w:rsidRDefault="00E47149" w:rsidP="00E47149">
      <w:pPr>
        <w:pStyle w:val="3eniveau"/>
        <w:rPr>
          <w:lang w:val="en-US"/>
        </w:rPr>
      </w:pPr>
      <w:r w:rsidRPr="00E47149">
        <w:rPr>
          <w:lang w:val="en-US"/>
        </w:rPr>
        <w:lastRenderedPageBreak/>
        <w:t xml:space="preserve">Capacity issues (workshop capacity and resources) </w:t>
      </w:r>
    </w:p>
    <w:p w:rsidR="001E2272" w:rsidRPr="00E47149" w:rsidRDefault="001E2272" w:rsidP="001E2272">
      <w:pPr>
        <w:rPr>
          <w:lang w:val="en-US"/>
        </w:rPr>
      </w:pPr>
    </w:p>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4.3.1</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How can sufficient workshop capacity and resources (knowledge) be guaranteed in order to ensure the successful integration of ETCS in the rolling stock?</w:t>
            </w:r>
          </w:p>
          <w:p w:rsidR="002A5B76" w:rsidRDefault="002A5B76" w:rsidP="00E47149">
            <w:pPr>
              <w:jc w:val="left"/>
              <w:cnfStyle w:val="000000100000" w:firstRow="0" w:lastRow="0" w:firstColumn="0" w:lastColumn="0" w:oddVBand="0" w:evenVBand="0" w:oddHBand="1" w:evenHBand="0" w:firstRowFirstColumn="0" w:firstRowLastColumn="0" w:lastRowFirstColumn="0" w:lastRowLastColumn="0"/>
              <w:rPr>
                <w:lang w:val="en-US"/>
              </w:rPr>
            </w:pP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bl>
    <w:p w:rsidR="005F4C5F" w:rsidRPr="001D1A77" w:rsidRDefault="005F4C5F" w:rsidP="005F4C5F">
      <w:pPr>
        <w:pStyle w:val="3eniveau"/>
        <w:numPr>
          <w:ilvl w:val="0"/>
          <w:numId w:val="0"/>
        </w:numPr>
        <w:rPr>
          <w:lang w:val="en-US"/>
        </w:rPr>
      </w:pPr>
    </w:p>
    <w:p w:rsidR="00E47149" w:rsidRDefault="00E47149" w:rsidP="00E47149">
      <w:pPr>
        <w:pStyle w:val="3eniveau"/>
      </w:pPr>
      <w:r>
        <w:t>Incorporation and maintenance</w:t>
      </w:r>
    </w:p>
    <w:p w:rsidR="001E2272" w:rsidRDefault="001E2272" w:rsidP="001E2272"/>
    <w:tbl>
      <w:tblPr>
        <w:tblStyle w:val="PlainTable12"/>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4.4.1</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do you believe to be the main challenges of the maintenance programme for on-board ETCS? Describe how the three possible scenarios may or may not influence this.</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p>
        </w:tc>
      </w:tr>
      <w:tr w:rsidR="00E4714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4.4.2</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pPr>
            <w:r w:rsidRPr="00E47149">
              <w:rPr>
                <w:lang w:val="en-US"/>
              </w:rPr>
              <w:t xml:space="preserve">What expertise with regard to types of rolling stock is required in order to incorporate and maintain ERTMS? </w:t>
            </w:r>
            <w:r>
              <w:t>Please specify the fields of expertise concerned.</w:t>
            </w:r>
          </w:p>
          <w:p w:rsidR="002A5B76" w:rsidRDefault="002A5B76" w:rsidP="00E47149">
            <w:pPr>
              <w:jc w:val="left"/>
              <w:cnfStyle w:val="000000000000" w:firstRow="0" w:lastRow="0" w:firstColumn="0" w:lastColumn="0" w:oddVBand="0" w:evenVBand="0" w:oddHBand="0" w:evenHBand="0" w:firstRowFirstColumn="0" w:firstRowLastColumn="0" w:lastRowFirstColumn="0" w:lastRowLastColumn="0"/>
            </w:pPr>
          </w:p>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pPr>
          </w:p>
        </w:tc>
        <w:tc>
          <w:tcPr>
            <w:tcW w:w="9214"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pPr>
          </w:p>
        </w:tc>
      </w:tr>
    </w:tbl>
    <w:p w:rsidR="005F4C5F" w:rsidRDefault="005F4C5F" w:rsidP="005F4C5F">
      <w:pPr>
        <w:pStyle w:val="2eniveau"/>
        <w:numPr>
          <w:ilvl w:val="0"/>
          <w:numId w:val="0"/>
        </w:numPr>
      </w:pPr>
    </w:p>
    <w:p w:rsidR="002A5B76" w:rsidRDefault="002A5B76">
      <w:pPr>
        <w:jc w:val="left"/>
        <w:rPr>
          <w:b/>
          <w:szCs w:val="18"/>
          <w:lang w:val="en-US"/>
        </w:rPr>
      </w:pPr>
      <w:r>
        <w:rPr>
          <w:lang w:val="en-US"/>
        </w:rPr>
        <w:br w:type="page"/>
      </w:r>
    </w:p>
    <w:p w:rsidR="00E47149" w:rsidRPr="005F4C5F" w:rsidRDefault="00E47149" w:rsidP="00E47149">
      <w:pPr>
        <w:pStyle w:val="2eniveau"/>
        <w:rPr>
          <w:lang w:val="en-US"/>
        </w:rPr>
      </w:pPr>
      <w:r w:rsidRPr="005F4C5F">
        <w:rPr>
          <w:lang w:val="en-US"/>
        </w:rPr>
        <w:lastRenderedPageBreak/>
        <w:t xml:space="preserve">Issues specific to the infrastructure </w:t>
      </w:r>
    </w:p>
    <w:p w:rsidR="00E47149" w:rsidRPr="00E47149" w:rsidRDefault="00E47149" w:rsidP="00E47149">
      <w:pPr>
        <w:pStyle w:val="3eniveau"/>
        <w:rPr>
          <w:lang w:val="en-US"/>
        </w:rPr>
      </w:pPr>
      <w:r w:rsidRPr="00E47149">
        <w:rPr>
          <w:lang w:val="en-US"/>
        </w:rPr>
        <w:t>RBC-RBC handovers and use of RBC regions</w:t>
      </w:r>
    </w:p>
    <w:p w:rsidR="001E2272" w:rsidRPr="00E47149" w:rsidRDefault="001E2272" w:rsidP="001E2272">
      <w:pPr>
        <w:rPr>
          <w:lang w:val="en-US"/>
        </w:rPr>
      </w:pPr>
    </w:p>
    <w:tbl>
      <w:tblPr>
        <w:tblStyle w:val="Onopgemaaktetabel11"/>
        <w:tblW w:w="14000" w:type="dxa"/>
        <w:tblLook w:val="04A0" w:firstRow="1" w:lastRow="0" w:firstColumn="1" w:lastColumn="0" w:noHBand="0" w:noVBand="1"/>
      </w:tblPr>
      <w:tblGrid>
        <w:gridCol w:w="730"/>
        <w:gridCol w:w="4056"/>
        <w:gridCol w:w="9214"/>
      </w:tblGrid>
      <w:tr w:rsidR="00E47149" w:rsidRPr="00D276BF"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C12E44" w:rsidRDefault="00E47149" w:rsidP="00E47149">
            <w:pPr>
              <w:rPr>
                <w:szCs w:val="18"/>
              </w:rPr>
            </w:pPr>
            <w:r w:rsidRPr="00C12E44">
              <w:rPr>
                <w:szCs w:val="18"/>
              </w:rPr>
              <w:t>No.</w:t>
            </w:r>
          </w:p>
        </w:tc>
        <w:tc>
          <w:tcPr>
            <w:tcW w:w="4056" w:type="dxa"/>
          </w:tcPr>
          <w:p w:rsidR="00E47149" w:rsidRPr="00482748"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r w:rsidRPr="00482748">
              <w:rPr>
                <w:szCs w:val="18"/>
              </w:rPr>
              <w:t>Question</w:t>
            </w:r>
          </w:p>
        </w:tc>
        <w:tc>
          <w:tcPr>
            <w:tcW w:w="9214" w:type="dxa"/>
          </w:tcPr>
          <w:p w:rsidR="00E47149" w:rsidRPr="00D276BF"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p>
        </w:tc>
      </w:tr>
      <w:tr w:rsidR="00E47149" w:rsidRPr="00D276BF"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t>5.1.1</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Do you have experience with RBC-RBC interfaces in operation?</w:t>
            </w:r>
          </w:p>
          <w:p w:rsidR="00E47149" w:rsidRPr="00482748"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r w:rsidRPr="002F166A">
              <w:rPr>
                <w:szCs w:val="18"/>
              </w:rPr>
              <w:t>If so, please specify:</w:t>
            </w:r>
          </w:p>
          <w:p w:rsidR="00E47149" w:rsidRPr="00E47149" w:rsidRDefault="00E47149"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The location of RBC HO / RBCs involved</w:t>
            </w:r>
          </w:p>
          <w:p w:rsidR="00E47149" w:rsidRPr="00E47149" w:rsidRDefault="00E47149"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Number of years RBC HO in operation</w:t>
            </w:r>
          </w:p>
          <w:p w:rsidR="00E47149" w:rsidRPr="00E47149" w:rsidRDefault="00E47149"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Supported subset-39 version (if applicable)</w:t>
            </w:r>
          </w:p>
          <w:p w:rsidR="00E47149" w:rsidRPr="00E47149" w:rsidRDefault="00E47149"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Infrastructure details (e.g. number of tracks, open line, yard, SoM area, distance points,...)</w:t>
            </w:r>
          </w:p>
          <w:p w:rsidR="00E47149" w:rsidRPr="00E47149" w:rsidRDefault="00E47149" w:rsidP="006E03BA">
            <w:pPr>
              <w:pStyle w:val="ListParagraph"/>
              <w:numPr>
                <w:ilvl w:val="0"/>
                <w:numId w:val="17"/>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Traffic details: (e.g. Cargo, HighSpeed, conventional Passengers, trains/hour,...)</w:t>
            </w:r>
          </w:p>
          <w:p w:rsidR="005F4C5F" w:rsidRPr="002A5B76" w:rsidRDefault="00E47149" w:rsidP="006E03BA">
            <w:pPr>
              <w:pStyle w:val="ListParagraph"/>
              <w:numPr>
                <w:ilvl w:val="0"/>
                <w:numId w:val="17"/>
              </w:numPr>
              <w:jc w:val="left"/>
              <w:cnfStyle w:val="000000100000" w:firstRow="0" w:lastRow="0" w:firstColumn="0" w:lastColumn="0" w:oddVBand="0" w:evenVBand="0" w:oddHBand="1" w:evenHBand="0" w:firstRowFirstColumn="0" w:firstRowLastColumn="0" w:lastRowFirstColumn="0" w:lastRowLastColumn="0"/>
              <w:rPr>
                <w:szCs w:val="18"/>
              </w:rPr>
            </w:pPr>
            <w:r w:rsidRPr="00927579">
              <w:rPr>
                <w:rFonts w:ascii="Verdana" w:hAnsi="Verdana"/>
                <w:sz w:val="18"/>
                <w:szCs w:val="18"/>
              </w:rPr>
              <w:t>Known challenges</w:t>
            </w:r>
          </w:p>
          <w:p w:rsidR="002A5B76" w:rsidRPr="002A5B76" w:rsidRDefault="002A5B76" w:rsidP="002A5B76">
            <w:pPr>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E47149" w:rsidRPr="00D276BF"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t>5.1.2</w:t>
            </w:r>
          </w:p>
        </w:tc>
        <w:tc>
          <w:tcPr>
            <w:tcW w:w="4056"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What is the known or expected behaviour of your product for the issues described (in the appendix)?</w:t>
            </w: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Please specify for each issue:</w:t>
            </w:r>
          </w:p>
          <w:p w:rsidR="00E47149" w:rsidRPr="00482748" w:rsidRDefault="00E47149"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The behaviour of your product</w:t>
            </w:r>
          </w:p>
          <w:p w:rsidR="00E47149" w:rsidRPr="00482748" w:rsidRDefault="00E47149"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The operational scenario and constraints</w:t>
            </w:r>
          </w:p>
          <w:p w:rsidR="00E47149" w:rsidRPr="00482748" w:rsidRDefault="00E47149" w:rsidP="006E03BA">
            <w:pPr>
              <w:pStyle w:val="ListParagraph"/>
              <w:numPr>
                <w:ilvl w:val="0"/>
                <w:numId w:val="18"/>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The engineering requirements and constraints</w:t>
            </w:r>
          </w:p>
          <w:p w:rsidR="00E47149" w:rsidRPr="00482748"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p>
          <w:p w:rsidR="00E47149" w:rsidRDefault="00E47149" w:rsidP="005F4C5F">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What would the behaviour be in the case of an RBC-RBC HO between various suppliers (i.e. is the behaviour exactly as specified in TSI CCS subset-026/039/098)?</w:t>
            </w:r>
          </w:p>
          <w:p w:rsidR="002A5B76" w:rsidRDefault="002A5B76" w:rsidP="005F4C5F">
            <w:pPr>
              <w:jc w:val="left"/>
              <w:cnfStyle w:val="000000000000" w:firstRow="0" w:lastRow="0" w:firstColumn="0" w:lastColumn="0" w:oddVBand="0" w:evenVBand="0" w:oddHBand="0" w:evenHBand="0" w:firstRowFirstColumn="0" w:firstRowLastColumn="0" w:lastRowFirstColumn="0" w:lastRowLastColumn="0"/>
              <w:rPr>
                <w:szCs w:val="18"/>
                <w:lang w:val="en-US"/>
              </w:rPr>
            </w:pPr>
          </w:p>
          <w:p w:rsidR="005F4C5F" w:rsidRPr="00E47149" w:rsidRDefault="005F4C5F" w:rsidP="005F4C5F">
            <w:pPr>
              <w:jc w:val="left"/>
              <w:cnfStyle w:val="000000000000" w:firstRow="0" w:lastRow="0" w:firstColumn="0" w:lastColumn="0" w:oddVBand="0" w:evenVBand="0" w:oddHBand="0"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lastRenderedPageBreak/>
              <w:t>5.1.3</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Do you agree with the conclusion that RBC-RBC handover locations should be limited to locations on the open line, so as to minimise operational issues?</w:t>
            </w:r>
          </w:p>
          <w:p w:rsidR="00E47149" w:rsidRPr="00482748"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r w:rsidRPr="002F166A">
              <w:rPr>
                <w:szCs w:val="18"/>
              </w:rPr>
              <w:t>Please specify:</w:t>
            </w:r>
          </w:p>
          <w:p w:rsidR="00E47149" w:rsidRPr="00E47149"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Arguments why the conclusion is correct/incorrect</w:t>
            </w:r>
          </w:p>
          <w:p w:rsidR="00E47149" w:rsidRPr="00482748"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F166A">
              <w:rPr>
                <w:rFonts w:ascii="Verdana" w:hAnsi="Verdana"/>
                <w:sz w:val="18"/>
                <w:szCs w:val="18"/>
              </w:rPr>
              <w:t>Alternative solutions</w:t>
            </w:r>
          </w:p>
          <w:p w:rsidR="00E47149" w:rsidRPr="00E47149"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Engineering constraints of the RBC-RBC handover locations</w:t>
            </w:r>
          </w:p>
          <w:p w:rsidR="00E47149"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Operational constraints of the RBC-RBC handover</w:t>
            </w:r>
          </w:p>
          <w:p w:rsidR="002A5B76" w:rsidRPr="002A5B76" w:rsidRDefault="002A5B76" w:rsidP="002A5B76">
            <w:pPr>
              <w:jc w:val="left"/>
              <w:cnfStyle w:val="000000100000" w:firstRow="0" w:lastRow="0" w:firstColumn="0" w:lastColumn="0" w:oddVBand="0" w:evenVBand="0" w:oddHBand="1" w:evenHBand="0" w:firstRowFirstColumn="0" w:firstRowLastColumn="0" w:lastRowFirstColumn="0" w:lastRowLastColumn="0"/>
              <w:rPr>
                <w:szCs w:val="18"/>
                <w:lang w:val="en-US"/>
              </w:rPr>
            </w:pPr>
          </w:p>
          <w:p w:rsidR="002A5B76" w:rsidRPr="002A5B76" w:rsidRDefault="002A5B76" w:rsidP="002A5B76">
            <w:pPr>
              <w:jc w:val="left"/>
              <w:cnfStyle w:val="000000100000" w:firstRow="0" w:lastRow="0" w:firstColumn="0" w:lastColumn="0" w:oddVBand="0" w:evenVBand="0" w:oddHBand="1"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E47149" w:rsidRPr="002A5B76"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927579">
              <w:rPr>
                <w:szCs w:val="18"/>
              </w:rPr>
              <w:t>5.1.4</w:t>
            </w:r>
          </w:p>
        </w:tc>
        <w:tc>
          <w:tcPr>
            <w:tcW w:w="4056" w:type="dxa"/>
          </w:tcPr>
          <w:p w:rsidR="00E47149" w:rsidRPr="00482748"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r w:rsidRPr="00E47149">
              <w:rPr>
                <w:szCs w:val="18"/>
                <w:lang w:val="en-US"/>
              </w:rPr>
              <w:t xml:space="preserve">What is the maximum size of an RBC area? </w:t>
            </w:r>
            <w:r w:rsidRPr="002F166A">
              <w:rPr>
                <w:szCs w:val="18"/>
              </w:rPr>
              <w:t>Please specify:</w:t>
            </w:r>
          </w:p>
          <w:p w:rsidR="00E47149" w:rsidRPr="00E47149"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Maximum number of elements (routes/points/sections)</w:t>
            </w:r>
          </w:p>
          <w:p w:rsidR="00E47149" w:rsidRPr="00E47149"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Maximum number of connected / supervised trains</w:t>
            </w:r>
          </w:p>
          <w:p w:rsidR="00E47149" w:rsidRPr="00482748"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Maximum number of connected interlockings</w:t>
            </w:r>
          </w:p>
          <w:p w:rsidR="00E47149" w:rsidRPr="00482748"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Maximum number of connected RBCs</w:t>
            </w:r>
          </w:p>
          <w:p w:rsidR="00E47149" w:rsidRDefault="00E47149"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 xml:space="preserve">Other constraints of RBC </w:t>
            </w:r>
            <w:r w:rsidR="005F4C5F">
              <w:rPr>
                <w:rFonts w:ascii="Verdana" w:hAnsi="Verdana"/>
                <w:sz w:val="18"/>
                <w:szCs w:val="18"/>
                <w:lang w:val="en-US"/>
              </w:rPr>
              <w:t>a</w:t>
            </w:r>
            <w:r w:rsidRPr="00E47149">
              <w:rPr>
                <w:rFonts w:ascii="Verdana" w:hAnsi="Verdana"/>
                <w:sz w:val="18"/>
                <w:szCs w:val="18"/>
                <w:lang w:val="en-US"/>
              </w:rPr>
              <w:t>reas</w:t>
            </w:r>
          </w:p>
          <w:p w:rsidR="002A5B76" w:rsidRPr="002A5B76" w:rsidRDefault="002A5B76" w:rsidP="002A5B76">
            <w:pPr>
              <w:jc w:val="left"/>
              <w:cnfStyle w:val="000000000000" w:firstRow="0" w:lastRow="0" w:firstColumn="0" w:lastColumn="0" w:oddVBand="0" w:evenVBand="0" w:oddHBand="0" w:evenHBand="0" w:firstRowFirstColumn="0" w:firstRowLastColumn="0" w:lastRowFirstColumn="0" w:lastRowLastColumn="0"/>
              <w:rPr>
                <w:szCs w:val="18"/>
                <w:lang w:val="en-US"/>
              </w:rPr>
            </w:pPr>
          </w:p>
          <w:p w:rsidR="002A5B76" w:rsidRPr="002A5B76" w:rsidRDefault="002A5B76" w:rsidP="002A5B76">
            <w:pPr>
              <w:jc w:val="left"/>
              <w:cnfStyle w:val="000000000000" w:firstRow="0" w:lastRow="0" w:firstColumn="0" w:lastColumn="0" w:oddVBand="0" w:evenVBand="0" w:oddHBand="0"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t>5.1.5</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 xml:space="preserve">Would your product be able to support the proposed RBC areas (refer to slide ‘Example: Large RBC’s’ in the appendix)? </w:t>
            </w:r>
          </w:p>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r w:rsidRPr="002F166A">
              <w:rPr>
                <w:szCs w:val="18"/>
              </w:rPr>
              <w:t>If not, please specify:</w:t>
            </w:r>
          </w:p>
          <w:p w:rsidR="005F4C5F" w:rsidRPr="00482748" w:rsidRDefault="005F4C5F" w:rsidP="00E47149">
            <w:pPr>
              <w:jc w:val="left"/>
              <w:cnfStyle w:val="000000100000" w:firstRow="0" w:lastRow="0" w:firstColumn="0" w:lastColumn="0" w:oddVBand="0" w:evenVBand="0" w:oddHBand="1" w:evenHBand="0" w:firstRowFirstColumn="0" w:firstRowLastColumn="0" w:lastRowFirstColumn="0" w:lastRowLastColumn="0"/>
              <w:rPr>
                <w:szCs w:val="18"/>
              </w:rPr>
            </w:pPr>
          </w:p>
          <w:p w:rsidR="00E47149" w:rsidRPr="00482748"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F166A">
              <w:rPr>
                <w:rFonts w:ascii="Verdana" w:hAnsi="Verdana"/>
                <w:sz w:val="18"/>
                <w:szCs w:val="18"/>
              </w:rPr>
              <w:t>Reasons why not</w:t>
            </w:r>
          </w:p>
          <w:p w:rsidR="005F4C5F" w:rsidRPr="002A5B76" w:rsidRDefault="00E47149" w:rsidP="006E03BA">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rFonts w:ascii="Verdana" w:hAnsi="Verdana"/>
                <w:sz w:val="18"/>
                <w:szCs w:val="18"/>
                <w:lang w:val="en-US"/>
              </w:rPr>
              <w:t>An advised alternative RBC area configuration for the roll-out of ERTMS</w:t>
            </w:r>
          </w:p>
          <w:p w:rsidR="002A5B76" w:rsidRPr="002A5B76" w:rsidRDefault="002A5B76" w:rsidP="002A5B76">
            <w:pPr>
              <w:jc w:val="left"/>
              <w:cnfStyle w:val="000000100000" w:firstRow="0" w:lastRow="0" w:firstColumn="0" w:lastColumn="0" w:oddVBand="0" w:evenVBand="0" w:oddHBand="1" w:evenHBand="0" w:firstRowFirstColumn="0" w:firstRowLastColumn="0" w:lastRowFirstColumn="0" w:lastRowLastColumn="0"/>
              <w:rPr>
                <w:szCs w:val="18"/>
                <w:lang w:val="en-US"/>
              </w:rPr>
            </w:pPr>
          </w:p>
          <w:p w:rsidR="002A5B76" w:rsidRPr="002A5B76" w:rsidRDefault="002A5B76" w:rsidP="002A5B76">
            <w:pPr>
              <w:jc w:val="left"/>
              <w:cnfStyle w:val="000000100000" w:firstRow="0" w:lastRow="0" w:firstColumn="0" w:lastColumn="0" w:oddVBand="0" w:evenVBand="0" w:oddHBand="1"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lastRenderedPageBreak/>
              <w:t>5.1.6</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Please specify the following availability details of your RBC product:</w:t>
            </w:r>
          </w:p>
          <w:p w:rsidR="005F4C5F" w:rsidRPr="00E47149" w:rsidRDefault="005F4C5F"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p w:rsidR="00E47149" w:rsidRPr="00482748"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Calculated availability</w:t>
            </w:r>
          </w:p>
          <w:p w:rsidR="00E47149" w:rsidRPr="00E47149"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 xml:space="preserve">Number of RBCs installed, including years in service </w:t>
            </w:r>
          </w:p>
          <w:p w:rsidR="00E47149" w:rsidRPr="00E47149"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Realised availability of RBCs in operation</w:t>
            </w:r>
          </w:p>
          <w:p w:rsidR="00E47149" w:rsidRPr="00E47149" w:rsidRDefault="00E47149"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Number of down times (scheduled and unscheduled)</w:t>
            </w:r>
          </w:p>
          <w:p w:rsidR="00E47149" w:rsidRPr="00482748" w:rsidRDefault="00E47149"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MTBF</w:t>
            </w:r>
          </w:p>
          <w:p w:rsidR="00E47149" w:rsidRPr="00482748" w:rsidRDefault="00E47149" w:rsidP="006E03BA">
            <w:pPr>
              <w:pStyle w:val="ListParagraph"/>
              <w:numPr>
                <w:ilvl w:val="0"/>
                <w:numId w:val="19"/>
              </w:numPr>
              <w:spacing w:after="0" w:line="240" w:lineRule="auto"/>
              <w:ind w:left="1026" w:hanging="283"/>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MTTR</w:t>
            </w:r>
          </w:p>
          <w:p w:rsidR="005F4C5F" w:rsidRPr="002A5B76" w:rsidRDefault="00E47149"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rFonts w:ascii="Verdana" w:hAnsi="Verdana"/>
                <w:sz w:val="18"/>
                <w:szCs w:val="18"/>
                <w:lang w:val="en-US"/>
              </w:rPr>
              <w:t>Constraints on environment (e.g. UPS, network demands, maximum interlocking distance,...)</w:t>
            </w:r>
          </w:p>
          <w:p w:rsidR="002A5B76" w:rsidRPr="002A5B76" w:rsidRDefault="002A5B76" w:rsidP="002A5B76">
            <w:pPr>
              <w:jc w:val="left"/>
              <w:cnfStyle w:val="000000000000" w:firstRow="0" w:lastRow="0" w:firstColumn="0" w:lastColumn="0" w:oddVBand="0" w:evenVBand="0" w:oddHBand="0"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r w:rsidR="00E47149" w:rsidRPr="00D276BF"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2F166A">
              <w:rPr>
                <w:szCs w:val="18"/>
              </w:rPr>
              <w:t>5.1.7</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r w:rsidRPr="00E47149">
              <w:rPr>
                <w:szCs w:val="18"/>
                <w:lang w:val="en-US"/>
              </w:rPr>
              <w:t xml:space="preserve">What is the impact of an RBC configuration change for an infrastructural alteration, such as moving a market sign or a change in the SSW area for your RBC product, on the supervised trains outside the impacted area? </w:t>
            </w:r>
            <w:r w:rsidRPr="00927579">
              <w:rPr>
                <w:szCs w:val="18"/>
              </w:rPr>
              <w:t>Please specify:</w:t>
            </w:r>
          </w:p>
          <w:p w:rsidR="005F4C5F" w:rsidRPr="00482748" w:rsidRDefault="005F4C5F" w:rsidP="00E47149">
            <w:pPr>
              <w:jc w:val="left"/>
              <w:cnfStyle w:val="000000100000" w:firstRow="0" w:lastRow="0" w:firstColumn="0" w:lastColumn="0" w:oddVBand="0" w:evenVBand="0" w:oddHBand="1" w:evenHBand="0" w:firstRowFirstColumn="0" w:firstRowLastColumn="0" w:lastRowFirstColumn="0" w:lastRowLastColumn="0"/>
              <w:rPr>
                <w:szCs w:val="18"/>
              </w:rPr>
            </w:pPr>
          </w:p>
          <w:p w:rsidR="00E47149" w:rsidRPr="00482748"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F166A">
              <w:rPr>
                <w:rFonts w:ascii="Verdana" w:hAnsi="Verdana"/>
                <w:sz w:val="18"/>
                <w:szCs w:val="18"/>
              </w:rPr>
              <w:t>Size of impacted area</w:t>
            </w:r>
          </w:p>
          <w:p w:rsidR="00E47149" w:rsidRPr="00482748" w:rsidRDefault="00E47149" w:rsidP="006E03BA">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F166A">
              <w:rPr>
                <w:rFonts w:ascii="Verdana" w:hAnsi="Verdana"/>
                <w:sz w:val="18"/>
                <w:szCs w:val="18"/>
              </w:rPr>
              <w:t xml:space="preserve">Required time window </w:t>
            </w:r>
          </w:p>
          <w:p w:rsidR="00E47149" w:rsidRPr="005F4C5F" w:rsidRDefault="00E47149" w:rsidP="006E03BA">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szCs w:val="18"/>
              </w:rPr>
            </w:pPr>
            <w:r w:rsidRPr="00927579">
              <w:rPr>
                <w:rFonts w:ascii="Verdana" w:hAnsi="Verdana"/>
                <w:sz w:val="18"/>
                <w:szCs w:val="18"/>
              </w:rPr>
              <w:t>On-site testing needed</w:t>
            </w:r>
          </w:p>
          <w:p w:rsidR="005F4C5F" w:rsidRPr="00C12E44" w:rsidRDefault="005F4C5F" w:rsidP="005F4C5F">
            <w:pPr>
              <w:pStyle w:val="ListParagraph"/>
              <w:jc w:val="left"/>
              <w:cnfStyle w:val="000000100000" w:firstRow="0" w:lastRow="0" w:firstColumn="0" w:lastColumn="0" w:oddVBand="0" w:evenVBand="0" w:oddHBand="1" w:evenHBand="0" w:firstRowFirstColumn="0" w:firstRowLastColumn="0" w:lastRowFirstColumn="0" w:lastRowLastColumn="0"/>
              <w:rPr>
                <w:szCs w:val="18"/>
              </w:rPr>
            </w:pPr>
          </w:p>
        </w:tc>
        <w:tc>
          <w:tcPr>
            <w:tcW w:w="9214" w:type="dxa"/>
          </w:tcPr>
          <w:p w:rsidR="00E47149" w:rsidRPr="00D276BF"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rPr>
            </w:pPr>
          </w:p>
        </w:tc>
      </w:tr>
      <w:tr w:rsidR="00E47149" w:rsidRPr="00D276BF"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482748" w:rsidRDefault="00E47149" w:rsidP="00E47149">
            <w:pPr>
              <w:rPr>
                <w:szCs w:val="18"/>
              </w:rPr>
            </w:pPr>
            <w:r w:rsidRPr="00927579">
              <w:rPr>
                <w:szCs w:val="18"/>
              </w:rPr>
              <w:t>5.1.8</w:t>
            </w:r>
          </w:p>
        </w:tc>
        <w:tc>
          <w:tcPr>
            <w:tcW w:w="4056" w:type="dxa"/>
          </w:tcPr>
          <w:p w:rsidR="00E47149" w:rsidRPr="00482748"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r w:rsidRPr="00E47149">
              <w:rPr>
                <w:szCs w:val="18"/>
                <w:lang w:val="en-US"/>
              </w:rPr>
              <w:t xml:space="preserve">What is the impact of an RBC software change for your RBC product on the supervised trains outside the RBC area in question? </w:t>
            </w:r>
            <w:r w:rsidRPr="002F166A">
              <w:rPr>
                <w:szCs w:val="18"/>
              </w:rPr>
              <w:t>Please specify:</w:t>
            </w:r>
          </w:p>
          <w:p w:rsidR="00E47149" w:rsidRPr="00482748"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Size of impacted area</w:t>
            </w:r>
          </w:p>
          <w:p w:rsidR="00E47149" w:rsidRPr="00482748" w:rsidRDefault="00E47149" w:rsidP="006E03BA">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F166A">
              <w:rPr>
                <w:rFonts w:ascii="Verdana" w:hAnsi="Verdana"/>
                <w:sz w:val="18"/>
                <w:szCs w:val="18"/>
              </w:rPr>
              <w:t>Required time window</w:t>
            </w:r>
          </w:p>
          <w:p w:rsidR="00E47149" w:rsidRPr="00927579" w:rsidRDefault="00E47149" w:rsidP="006E03BA">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27579">
              <w:rPr>
                <w:rFonts w:ascii="Verdana" w:hAnsi="Verdana"/>
                <w:sz w:val="18"/>
                <w:szCs w:val="18"/>
              </w:rPr>
              <w:t>On-site testing needed</w:t>
            </w:r>
          </w:p>
          <w:p w:rsidR="00E47149" w:rsidRPr="00C12E44"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p>
        </w:tc>
        <w:tc>
          <w:tcPr>
            <w:tcW w:w="9214" w:type="dxa"/>
          </w:tcPr>
          <w:p w:rsidR="00E47149" w:rsidRPr="00D276BF"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p>
        </w:tc>
      </w:tr>
    </w:tbl>
    <w:p w:rsidR="00E47149" w:rsidRPr="00E47149" w:rsidRDefault="00E47149" w:rsidP="00E47149">
      <w:pPr>
        <w:pStyle w:val="3eniveau"/>
        <w:rPr>
          <w:lang w:val="en-US"/>
        </w:rPr>
      </w:pPr>
      <w:r w:rsidRPr="00E47149">
        <w:rPr>
          <w:lang w:val="en-US"/>
        </w:rPr>
        <w:lastRenderedPageBreak/>
        <w:t>Use of commercial off-the-shelf PLCs as object controllers for exterior elements</w:t>
      </w:r>
    </w:p>
    <w:p w:rsidR="001E2272" w:rsidRPr="00E47149" w:rsidRDefault="001E2272" w:rsidP="001E2272">
      <w:pPr>
        <w:rPr>
          <w:lang w:val="en-US"/>
        </w:rPr>
      </w:pPr>
    </w:p>
    <w:tbl>
      <w:tblPr>
        <w:tblStyle w:val="Onopgemaaktetabel11"/>
        <w:tblW w:w="14000" w:type="dxa"/>
        <w:tblLook w:val="04A0" w:firstRow="1" w:lastRow="0" w:firstColumn="1" w:lastColumn="0" w:noHBand="0" w:noVBand="1"/>
      </w:tblPr>
      <w:tblGrid>
        <w:gridCol w:w="730"/>
        <w:gridCol w:w="4056"/>
        <w:gridCol w:w="9214"/>
      </w:tblGrid>
      <w:tr w:rsidR="00E47149" w:rsidRPr="00DF7ED8"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C14D12" w:rsidRDefault="00E47149" w:rsidP="00E47149">
            <w:pPr>
              <w:rPr>
                <w:szCs w:val="18"/>
              </w:rPr>
            </w:pPr>
            <w:r>
              <w:t>No.</w:t>
            </w:r>
          </w:p>
        </w:tc>
        <w:tc>
          <w:tcPr>
            <w:tcW w:w="4056" w:type="dxa"/>
          </w:tcPr>
          <w:p w:rsidR="00E47149" w:rsidRPr="00C14D12"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r>
              <w:t xml:space="preserve">Question </w:t>
            </w:r>
          </w:p>
        </w:tc>
        <w:tc>
          <w:tcPr>
            <w:tcW w:w="9214" w:type="dxa"/>
          </w:tcPr>
          <w:p w:rsidR="00E47149" w:rsidRPr="00C14D12"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DF7ED8" w:rsidRDefault="00E47149" w:rsidP="00E47149">
            <w:pPr>
              <w:rPr>
                <w:szCs w:val="18"/>
              </w:rPr>
            </w:pPr>
            <w:r>
              <w:t>5.2.1</w:t>
            </w:r>
          </w:p>
        </w:tc>
        <w:tc>
          <w:tcPr>
            <w:tcW w:w="4056" w:type="dxa"/>
          </w:tcPr>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is the optimum method of combining this technology (the use of compact, industrial PLC equipment) with existing, centralised ERTMS-L2 technology?</w:t>
            </w: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DF7ED8" w:rsidRDefault="00E47149" w:rsidP="00E47149">
            <w:pPr>
              <w:rPr>
                <w:szCs w:val="18"/>
              </w:rPr>
            </w:pPr>
            <w:r>
              <w:t>5.2.2</w:t>
            </w:r>
          </w:p>
        </w:tc>
        <w:tc>
          <w:tcPr>
            <w:tcW w:w="4056" w:type="dxa"/>
          </w:tcPr>
          <w:p w:rsidR="00E47149" w:rsidRDefault="00E47149" w:rsidP="00E47149">
            <w:pPr>
              <w:jc w:val="left"/>
              <w:cnfStyle w:val="000000000000" w:firstRow="0" w:lastRow="0" w:firstColumn="0" w:lastColumn="0" w:oddVBand="0" w:evenVBand="0" w:oddHBand="0" w:evenHBand="0" w:firstRowFirstColumn="0" w:firstRowLastColumn="0" w:lastRowFirstColumn="0" w:lastRowLastColumn="0"/>
              <w:rPr>
                <w:lang w:val="en-US"/>
              </w:rPr>
            </w:pPr>
            <w:r w:rsidRPr="00E47149">
              <w:rPr>
                <w:lang w:val="en-US"/>
              </w:rPr>
              <w:t>What alternatives for setting up / controlling the outside elements are you capable of offering a this moment, and how do these alternatives compare with industrial PLC equipment for the aforementioned aspects?</w:t>
            </w:r>
          </w:p>
          <w:p w:rsidR="002A5B76" w:rsidRPr="00E47149" w:rsidRDefault="002A5B76"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DF7ED8" w:rsidRDefault="00E47149" w:rsidP="00E47149">
            <w:pPr>
              <w:rPr>
                <w:szCs w:val="18"/>
              </w:rPr>
            </w:pPr>
            <w:r>
              <w:t>5.2.3</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lang w:val="en-US"/>
              </w:rPr>
              <w:t xml:space="preserve">Please also explain what specific requirements those alternatives make of the datacom network between the location of the elements and the centralised ERTMS equipment. </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lang w:val="en-US"/>
              </w:rPr>
              <w:t> </w:t>
            </w:r>
          </w:p>
          <w:p w:rsidR="00E47149" w:rsidRDefault="00E47149" w:rsidP="00E47149">
            <w:pPr>
              <w:jc w:val="left"/>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What developments are you working on in this area and when do you expect to be able to present results?</w:t>
            </w:r>
          </w:p>
          <w:p w:rsidR="002A5B76" w:rsidRPr="00E47149" w:rsidRDefault="002A5B76"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eastAsia="en-US"/>
              </w:rPr>
            </w:pPr>
          </w:p>
        </w:tc>
      </w:tr>
    </w:tbl>
    <w:p w:rsidR="001E2272" w:rsidRDefault="001E2272" w:rsidP="001E2272">
      <w:pPr>
        <w:rPr>
          <w:lang w:val="en-US"/>
        </w:rPr>
      </w:pPr>
    </w:p>
    <w:p w:rsidR="005F4C5F" w:rsidRDefault="005F4C5F" w:rsidP="001E2272">
      <w:pPr>
        <w:rPr>
          <w:lang w:val="en-US"/>
        </w:rPr>
      </w:pPr>
    </w:p>
    <w:p w:rsidR="005F4C5F" w:rsidRPr="00E47149" w:rsidRDefault="005F4C5F" w:rsidP="001E2272">
      <w:pPr>
        <w:rPr>
          <w:lang w:val="en-US"/>
        </w:rPr>
      </w:pPr>
    </w:p>
    <w:p w:rsidR="002A5B76" w:rsidRDefault="002A5B76">
      <w:pPr>
        <w:jc w:val="left"/>
        <w:rPr>
          <w:i/>
          <w:szCs w:val="18"/>
          <w:lang w:val="en-US"/>
        </w:rPr>
      </w:pPr>
      <w:r>
        <w:rPr>
          <w:lang w:val="en-US"/>
        </w:rPr>
        <w:br w:type="page"/>
      </w:r>
    </w:p>
    <w:p w:rsidR="00E47149" w:rsidRPr="00E47149" w:rsidRDefault="00E47149" w:rsidP="00E47149">
      <w:pPr>
        <w:pStyle w:val="3eniveau"/>
        <w:rPr>
          <w:lang w:val="en-US"/>
        </w:rPr>
      </w:pPr>
      <w:r w:rsidRPr="00E47149">
        <w:rPr>
          <w:lang w:val="en-US"/>
        </w:rPr>
        <w:lastRenderedPageBreak/>
        <w:t>Exchange of information on the basis of an ERTMS data model</w:t>
      </w:r>
    </w:p>
    <w:p w:rsidR="001E2272" w:rsidRPr="00E47149" w:rsidRDefault="001E2272" w:rsidP="001E2272">
      <w:pPr>
        <w:rPr>
          <w:lang w:val="en-US"/>
        </w:rPr>
      </w:pPr>
    </w:p>
    <w:tbl>
      <w:tblPr>
        <w:tblStyle w:val="Onopgemaaktetabel11"/>
        <w:tblW w:w="14000" w:type="dxa"/>
        <w:tblLook w:val="04A0" w:firstRow="1" w:lastRow="0" w:firstColumn="1" w:lastColumn="0" w:noHBand="0" w:noVBand="1"/>
      </w:tblPr>
      <w:tblGrid>
        <w:gridCol w:w="730"/>
        <w:gridCol w:w="4056"/>
        <w:gridCol w:w="9214"/>
      </w:tblGrid>
      <w:tr w:rsidR="00E47149"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No.</w:t>
            </w:r>
          </w:p>
        </w:tc>
        <w:tc>
          <w:tcPr>
            <w:tcW w:w="4056" w:type="dxa"/>
          </w:tcPr>
          <w:p w:rsidR="00E47149" w:rsidRDefault="00E47149" w:rsidP="00E47149">
            <w:pPr>
              <w:cnfStyle w:val="100000000000" w:firstRow="1" w:lastRow="0" w:firstColumn="0" w:lastColumn="0" w:oddVBand="0" w:evenVBand="0" w:oddHBand="0" w:evenHBand="0" w:firstRowFirstColumn="0" w:firstRowLastColumn="0" w:lastRowFirstColumn="0" w:lastRowLastColumn="0"/>
            </w:pPr>
            <w:r>
              <w:t xml:space="preserve">Question </w:t>
            </w:r>
          </w:p>
        </w:tc>
        <w:tc>
          <w:tcPr>
            <w:tcW w:w="9214" w:type="dxa"/>
          </w:tcPr>
          <w:p w:rsidR="00E47149" w:rsidRDefault="00E47149" w:rsidP="00E47149">
            <w:pPr>
              <w:jc w:val="left"/>
              <w:cnfStyle w:val="100000000000" w:firstRow="1" w:lastRow="0" w:firstColumn="0" w:lastColumn="0" w:oddVBand="0" w:evenVBand="0" w:oddHBand="0" w:evenHBand="0" w:firstRowFirstColumn="0" w:firstRowLastColumn="0" w:lastRowFirstColumn="0" w:lastRowLastColumn="0"/>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5.3.1</w:t>
            </w:r>
          </w:p>
        </w:tc>
        <w:tc>
          <w:tcPr>
            <w:tcW w:w="4056" w:type="dxa"/>
          </w:tcPr>
          <w:p w:rsidR="00E47149" w:rsidRPr="001D2A67" w:rsidRDefault="00E47149" w:rsidP="00E47149">
            <w:pPr>
              <w:jc w:val="left"/>
              <w:cnfStyle w:val="000000100000" w:firstRow="0" w:lastRow="0" w:firstColumn="0" w:lastColumn="0" w:oddVBand="0" w:evenVBand="0" w:oddHBand="1" w:evenHBand="0" w:firstRowFirstColumn="0" w:firstRowLastColumn="0" w:lastRowFirstColumn="0" w:lastRowLastColumn="0"/>
              <w:rPr>
                <w:color w:val="1D0206"/>
                <w:szCs w:val="18"/>
              </w:rPr>
            </w:pPr>
            <w:r>
              <w:rPr>
                <w:color w:val="1D0206"/>
              </w:rPr>
              <w:t>Data prep</w:t>
            </w:r>
          </w:p>
          <w:p w:rsidR="00E47149" w:rsidRPr="00E47149" w:rsidRDefault="00E47149"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lang w:val="en-US"/>
              </w:rPr>
            </w:pPr>
            <w:r w:rsidRPr="00E47149">
              <w:rPr>
                <w:color w:val="1D0206"/>
                <w:lang w:val="en-US"/>
              </w:rPr>
              <w:t xml:space="preserve">Is this format in keeping with your existing data prep processes? </w:t>
            </w:r>
          </w:p>
          <w:p w:rsidR="00E47149" w:rsidRPr="00E47149" w:rsidRDefault="00E47149"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lang w:val="en-US"/>
              </w:rPr>
            </w:pPr>
            <w:r w:rsidRPr="00E47149">
              <w:rPr>
                <w:color w:val="1D0206"/>
                <w:lang w:val="en-US"/>
              </w:rPr>
              <w:t xml:space="preserve">If not, can you adjust your existing data prep processes to make them suitable? </w:t>
            </w:r>
          </w:p>
          <w:p w:rsidR="00E47149" w:rsidRPr="002A5B76" w:rsidRDefault="00E47149" w:rsidP="006E03BA">
            <w:pPr>
              <w:numPr>
                <w:ilvl w:val="0"/>
                <w:numId w:val="15"/>
              </w:num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lang w:val="en-US"/>
              </w:rPr>
            </w:pPr>
            <w:r w:rsidRPr="00E47149">
              <w:rPr>
                <w:color w:val="1D0206"/>
                <w:lang w:val="en-US"/>
              </w:rPr>
              <w:t>What do you believe to be the pros and cons of this format?</w:t>
            </w:r>
          </w:p>
          <w:p w:rsidR="002A5B76" w:rsidRPr="00E47149" w:rsidRDefault="002A5B76" w:rsidP="002A5B76">
            <w:pPr>
              <w:spacing w:line="240" w:lineRule="atLeast"/>
              <w:jc w:val="left"/>
              <w:cnfStyle w:val="000000100000" w:firstRow="0" w:lastRow="0" w:firstColumn="0" w:lastColumn="0" w:oddVBand="0" w:evenVBand="0" w:oddHBand="1" w:evenHBand="0" w:firstRowFirstColumn="0" w:firstRowLastColumn="0" w:lastRowFirstColumn="0" w:lastRowLastColumn="0"/>
              <w:rPr>
                <w:color w:val="1D0206"/>
                <w:szCs w:val="18"/>
                <w:lang w:val="en-US"/>
              </w:rPr>
            </w:pPr>
          </w:p>
          <w:p w:rsidR="00E47149" w:rsidRPr="00E47149" w:rsidRDefault="00E47149" w:rsidP="00E47149">
            <w:pPr>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color w:val="1D0206"/>
                <w:szCs w:val="18"/>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Default="00E47149" w:rsidP="00E47149">
            <w:r>
              <w:t>5.3.2</w:t>
            </w:r>
          </w:p>
        </w:tc>
        <w:tc>
          <w:tcPr>
            <w:tcW w:w="4056" w:type="dxa"/>
          </w:tcPr>
          <w:p w:rsidR="00E47149" w:rsidRPr="001D2A67" w:rsidRDefault="00E47149" w:rsidP="00E47149">
            <w:pPr>
              <w:jc w:val="left"/>
              <w:cnfStyle w:val="000000000000" w:firstRow="0" w:lastRow="0" w:firstColumn="0" w:lastColumn="0" w:oddVBand="0" w:evenVBand="0" w:oddHBand="0" w:evenHBand="0" w:firstRowFirstColumn="0" w:firstRowLastColumn="0" w:lastRowFirstColumn="0" w:lastRowLastColumn="0"/>
              <w:rPr>
                <w:color w:val="1D0206"/>
                <w:szCs w:val="18"/>
              </w:rPr>
            </w:pPr>
            <w:r>
              <w:rPr>
                <w:color w:val="1D0206"/>
              </w:rPr>
              <w:t>Exchange of data</w:t>
            </w:r>
          </w:p>
          <w:p w:rsidR="00E47149" w:rsidRPr="00E47149" w:rsidRDefault="00E47149" w:rsidP="006E03BA">
            <w:pPr>
              <w:numPr>
                <w:ilvl w:val="0"/>
                <w:numId w:val="16"/>
              </w:numPr>
              <w:spacing w:line="240" w:lineRule="atLeast"/>
              <w:jc w:val="left"/>
              <w:cnfStyle w:val="000000000000" w:firstRow="0" w:lastRow="0" w:firstColumn="0" w:lastColumn="0" w:oddVBand="0" w:evenVBand="0" w:oddHBand="0" w:evenHBand="0" w:firstRowFirstColumn="0" w:firstRowLastColumn="0" w:lastRowFirstColumn="0" w:lastRowLastColumn="0"/>
              <w:rPr>
                <w:color w:val="1D0206"/>
                <w:szCs w:val="18"/>
                <w:lang w:val="en-US"/>
              </w:rPr>
            </w:pPr>
            <w:r w:rsidRPr="00E47149">
              <w:rPr>
                <w:color w:val="1D0206"/>
                <w:lang w:val="en-US"/>
              </w:rPr>
              <w:t xml:space="preserve">Are you capable of using the IM Spoor format to exchange design data with ProRail? Think in terms of to build / as built designs, intermediate communication. </w:t>
            </w:r>
          </w:p>
          <w:p w:rsidR="00E47149" w:rsidRPr="002A5B76" w:rsidRDefault="00E47149" w:rsidP="006E03BA">
            <w:pPr>
              <w:numPr>
                <w:ilvl w:val="0"/>
                <w:numId w:val="16"/>
              </w:numPr>
              <w:spacing w:line="24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1D0206"/>
                <w:sz w:val="22"/>
                <w:szCs w:val="22"/>
                <w:lang w:val="en-US"/>
              </w:rPr>
            </w:pPr>
            <w:r w:rsidRPr="00E47149">
              <w:rPr>
                <w:color w:val="1D0206"/>
                <w:lang w:val="en-US"/>
              </w:rPr>
              <w:t>Do you know of any alternatives to this format?</w:t>
            </w:r>
          </w:p>
          <w:p w:rsidR="002A5B76" w:rsidRPr="00E47149" w:rsidRDefault="002A5B76" w:rsidP="002A5B76">
            <w:pPr>
              <w:spacing w:line="240" w:lineRule="atLeast"/>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1D0206"/>
                <w:sz w:val="22"/>
                <w:szCs w:val="22"/>
                <w:lang w:val="en-US"/>
              </w:rPr>
            </w:pPr>
          </w:p>
          <w:p w:rsidR="00E47149" w:rsidRPr="00E47149" w:rsidRDefault="00E47149" w:rsidP="00E47149">
            <w:pPr>
              <w:cnfStyle w:val="000000000000" w:firstRow="0" w:lastRow="0" w:firstColumn="0" w:lastColumn="0" w:oddVBand="0" w:evenVBand="0" w:oddHBand="0"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color w:val="1D0206"/>
                <w:szCs w:val="18"/>
                <w:lang w:val="en-US"/>
              </w:rPr>
            </w:pPr>
          </w:p>
        </w:tc>
      </w:tr>
    </w:tbl>
    <w:p w:rsidR="005F4C5F" w:rsidRDefault="005F4C5F" w:rsidP="005F4C5F">
      <w:pPr>
        <w:pStyle w:val="3eniveau"/>
        <w:numPr>
          <w:ilvl w:val="0"/>
          <w:numId w:val="0"/>
        </w:numPr>
        <w:rPr>
          <w:lang w:val="en-US"/>
        </w:rPr>
      </w:pPr>
    </w:p>
    <w:p w:rsidR="005F4C5F" w:rsidRPr="005F4C5F" w:rsidRDefault="005F4C5F" w:rsidP="005F4C5F">
      <w:pPr>
        <w:rPr>
          <w:lang w:val="en-US"/>
        </w:rPr>
      </w:pPr>
    </w:p>
    <w:p w:rsidR="005F4C5F" w:rsidRDefault="005F4C5F">
      <w:pPr>
        <w:jc w:val="left"/>
        <w:rPr>
          <w:i/>
          <w:szCs w:val="18"/>
          <w:lang w:val="en-US"/>
        </w:rPr>
      </w:pPr>
      <w:r>
        <w:rPr>
          <w:lang w:val="en-US"/>
        </w:rPr>
        <w:br w:type="page"/>
      </w:r>
    </w:p>
    <w:p w:rsidR="00E47149" w:rsidRPr="00E47149" w:rsidRDefault="00E47149" w:rsidP="00E47149">
      <w:pPr>
        <w:pStyle w:val="3eniveau"/>
        <w:rPr>
          <w:lang w:val="en-US"/>
        </w:rPr>
      </w:pPr>
      <w:r w:rsidRPr="00E47149">
        <w:rPr>
          <w:lang w:val="en-US"/>
        </w:rPr>
        <w:lastRenderedPageBreak/>
        <w:t>Centralisation of RBC and IXL systems and network architecture</w:t>
      </w:r>
    </w:p>
    <w:p w:rsidR="001E2272" w:rsidRPr="00E47149" w:rsidRDefault="001E2272" w:rsidP="001E2272">
      <w:pPr>
        <w:rPr>
          <w:lang w:val="en-US"/>
        </w:rPr>
      </w:pPr>
    </w:p>
    <w:tbl>
      <w:tblPr>
        <w:tblStyle w:val="Onopgemaaktetabel11"/>
        <w:tblW w:w="14000" w:type="dxa"/>
        <w:tblLook w:val="04A0" w:firstRow="1" w:lastRow="0" w:firstColumn="1" w:lastColumn="0" w:noHBand="0" w:noVBand="1"/>
      </w:tblPr>
      <w:tblGrid>
        <w:gridCol w:w="730"/>
        <w:gridCol w:w="4056"/>
        <w:gridCol w:w="9214"/>
      </w:tblGrid>
      <w:tr w:rsidR="00E47149" w:rsidRPr="00CA18B3" w:rsidTr="001E22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C12E44" w:rsidRDefault="00E47149" w:rsidP="00E47149">
            <w:pPr>
              <w:rPr>
                <w:szCs w:val="18"/>
              </w:rPr>
            </w:pPr>
            <w:r w:rsidRPr="00C12E44">
              <w:rPr>
                <w:szCs w:val="18"/>
              </w:rPr>
              <w:t>No.</w:t>
            </w:r>
          </w:p>
        </w:tc>
        <w:tc>
          <w:tcPr>
            <w:tcW w:w="4056" w:type="dxa"/>
          </w:tcPr>
          <w:p w:rsidR="00E47149" w:rsidRPr="00C12E44"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r w:rsidRPr="00C12E44">
              <w:rPr>
                <w:szCs w:val="18"/>
              </w:rPr>
              <w:t xml:space="preserve">Question </w:t>
            </w:r>
          </w:p>
        </w:tc>
        <w:tc>
          <w:tcPr>
            <w:tcW w:w="9214" w:type="dxa"/>
          </w:tcPr>
          <w:p w:rsidR="00E47149" w:rsidRPr="00CA18B3" w:rsidRDefault="00E47149" w:rsidP="00E47149">
            <w:pPr>
              <w:jc w:val="left"/>
              <w:cnfStyle w:val="100000000000" w:firstRow="1" w:lastRow="0" w:firstColumn="0" w:lastColumn="0" w:oddVBand="0" w:evenVBand="0" w:oddHBand="0" w:evenHBand="0" w:firstRowFirstColumn="0" w:firstRowLastColumn="0" w:lastRowFirstColumn="0" w:lastRowLastColumn="0"/>
              <w:rPr>
                <w:szCs w:val="18"/>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2F166A" w:rsidRDefault="00E47149" w:rsidP="00E47149">
            <w:pPr>
              <w:rPr>
                <w:szCs w:val="18"/>
              </w:rPr>
            </w:pPr>
            <w:r w:rsidRPr="002F166A">
              <w:rPr>
                <w:szCs w:val="18"/>
              </w:rPr>
              <w:t>5.4.1</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How can we prevent the long-term loss of RBC/IXL functionality in the event of a calamity?</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 xml:space="preserve">What are the potential options to minimise the impact? </w:t>
            </w:r>
          </w:p>
          <w:p w:rsidR="00E47149" w:rsidRPr="00927579" w:rsidRDefault="00E47149" w:rsidP="006E03BA">
            <w:pPr>
              <w:pStyle w:val="Bullettekst"/>
              <w:numPr>
                <w:ilvl w:val="0"/>
                <w:numId w:val="46"/>
              </w:numPr>
              <w:cnfStyle w:val="000000100000" w:firstRow="0" w:lastRow="0" w:firstColumn="0" w:lastColumn="0" w:oddVBand="0" w:evenVBand="0" w:oddHBand="1" w:evenHBand="0" w:firstRowFirstColumn="0" w:firstRowLastColumn="0" w:lastRowFirstColumn="0" w:lastRowLastColumn="0"/>
            </w:pPr>
            <w:r w:rsidRPr="00927579">
              <w:t>Geographic redundancy</w:t>
            </w:r>
          </w:p>
          <w:p w:rsidR="00E47149" w:rsidRPr="00E47149" w:rsidRDefault="00E47149" w:rsidP="006E03BA">
            <w:pPr>
              <w:pStyle w:val="Bullettekst"/>
              <w:numPr>
                <w:ilvl w:val="0"/>
                <w:numId w:val="46"/>
              </w:numPr>
              <w:cnfStyle w:val="000000100000" w:firstRow="0" w:lastRow="0" w:firstColumn="0" w:lastColumn="0" w:oddVBand="0" w:evenVBand="0" w:oddHBand="1" w:evenHBand="0" w:firstRowFirstColumn="0" w:firstRowLastColumn="0" w:lastRowFirstColumn="0" w:lastRowLastColumn="0"/>
              <w:rPr>
                <w:lang w:val="en-US"/>
              </w:rPr>
            </w:pPr>
            <w:r w:rsidRPr="00E47149">
              <w:rPr>
                <w:lang w:val="en-US"/>
              </w:rPr>
              <w:t>Recovery Time Objective (RTO): how fast can we recover?</w:t>
            </w:r>
          </w:p>
          <w:p w:rsidR="005F4C5F" w:rsidRDefault="00E47149" w:rsidP="006E03BA">
            <w:pPr>
              <w:pStyle w:val="Bullettekst"/>
              <w:numPr>
                <w:ilvl w:val="0"/>
                <w:numId w:val="46"/>
              </w:numPr>
              <w:jc w:val="left"/>
              <w:cnfStyle w:val="000000100000" w:firstRow="0" w:lastRow="0" w:firstColumn="0" w:lastColumn="0" w:oddVBand="0" w:evenVBand="0" w:oddHBand="1" w:evenHBand="0" w:firstRowFirstColumn="0" w:firstRowLastColumn="0" w:lastRowFirstColumn="0" w:lastRowLastColumn="0"/>
              <w:rPr>
                <w:lang w:val="en-US"/>
              </w:rPr>
            </w:pPr>
            <w:r w:rsidRPr="005F4C5F">
              <w:rPr>
                <w:lang w:val="en-US"/>
              </w:rPr>
              <w:t>Recovery Point Objective (RPO): How much data loss can we accept?</w:t>
            </w:r>
          </w:p>
          <w:p w:rsidR="005F4C5F" w:rsidRPr="002A5B76" w:rsidRDefault="00E47149" w:rsidP="002A5B76">
            <w:pPr>
              <w:pStyle w:val="Bullettekst"/>
              <w:numPr>
                <w:ilvl w:val="0"/>
                <w:numId w:val="46"/>
              </w:numPr>
              <w:jc w:val="left"/>
              <w:cnfStyle w:val="000000100000" w:firstRow="0" w:lastRow="0" w:firstColumn="0" w:lastColumn="0" w:oddVBand="0" w:evenVBand="0" w:oddHBand="1" w:evenHBand="0" w:firstRowFirstColumn="0" w:firstRowLastColumn="0" w:lastRowFirstColumn="0" w:lastRowLastColumn="0"/>
              <w:rPr>
                <w:lang w:val="en-US"/>
              </w:rPr>
            </w:pPr>
            <w:r w:rsidRPr="005F4C5F">
              <w:rPr>
                <w:lang w:val="en-US"/>
              </w:rPr>
              <w:t>Which strategies can be applied?</w:t>
            </w:r>
          </w:p>
          <w:p w:rsidR="002A5B76" w:rsidRPr="00E47149" w:rsidRDefault="002A5B76" w:rsidP="002A5B76">
            <w:pPr>
              <w:pStyle w:val="Bullettekst"/>
              <w:numPr>
                <w:ilvl w:val="0"/>
                <w:numId w:val="0"/>
              </w:numPr>
              <w:ind w:left="757" w:hanging="397"/>
              <w:jc w:val="left"/>
              <w:cnfStyle w:val="000000100000" w:firstRow="0" w:lastRow="0" w:firstColumn="0" w:lastColumn="0" w:oddVBand="0" w:evenVBand="0" w:oddHBand="1" w:evenHBand="0" w:firstRowFirstColumn="0" w:firstRowLastColumn="0" w:lastRowFirstColumn="0" w:lastRowLastColumn="0"/>
              <w:rPr>
                <w:lang w:val="en-US"/>
              </w:rPr>
            </w:pP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E47149" w:rsidRPr="00CA18B3"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2F166A" w:rsidRDefault="00E47149" w:rsidP="00E47149">
            <w:pPr>
              <w:rPr>
                <w:szCs w:val="18"/>
              </w:rPr>
            </w:pPr>
            <w:r w:rsidRPr="002F166A">
              <w:rPr>
                <w:szCs w:val="18"/>
              </w:rPr>
              <w:t>5.4.2</w:t>
            </w:r>
          </w:p>
        </w:tc>
        <w:tc>
          <w:tcPr>
            <w:tcW w:w="4056"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Which strategies could be followed to build the network infrastructure?</w:t>
            </w:r>
          </w:p>
          <w:p w:rsidR="00E47149" w:rsidRPr="00E4714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Independent network segments and layers as indicated in the drawing</w:t>
            </w:r>
          </w:p>
          <w:p w:rsidR="00E47149" w:rsidRPr="0092757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27579">
              <w:rPr>
                <w:rFonts w:ascii="Verdana" w:hAnsi="Verdana"/>
                <w:sz w:val="18"/>
                <w:szCs w:val="18"/>
              </w:rPr>
              <w:t>Routing techniques versus switching techniques</w:t>
            </w:r>
          </w:p>
          <w:p w:rsidR="00E47149" w:rsidRPr="00E4714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Which measures will minimise impact on traffic in the event of changes and failures?</w:t>
            </w:r>
          </w:p>
          <w:p w:rsidR="00E47149" w:rsidRPr="0092757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27579">
              <w:rPr>
                <w:rFonts w:ascii="Verdana" w:hAnsi="Verdana"/>
                <w:sz w:val="18"/>
                <w:szCs w:val="18"/>
              </w:rPr>
              <w:t>Backup networks?</w:t>
            </w:r>
          </w:p>
          <w:p w:rsidR="002A5B76" w:rsidRPr="002A5B76" w:rsidRDefault="00E47149" w:rsidP="002A5B76">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27579">
              <w:rPr>
                <w:rFonts w:ascii="Verdana" w:hAnsi="Verdana"/>
                <w:sz w:val="18"/>
                <w:szCs w:val="18"/>
              </w:rPr>
              <w:t>Geographic separation of routes?</w:t>
            </w:r>
          </w:p>
        </w:tc>
        <w:tc>
          <w:tcPr>
            <w:tcW w:w="9214" w:type="dxa"/>
          </w:tcPr>
          <w:p w:rsidR="00E47149" w:rsidRPr="00CA18B3"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rPr>
            </w:pPr>
          </w:p>
        </w:tc>
      </w:tr>
      <w:tr w:rsidR="00E47149" w:rsidRPr="00873AC9" w:rsidTr="001E22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E47149" w:rsidRPr="00C12E44" w:rsidRDefault="00E47149" w:rsidP="00E47149">
            <w:pPr>
              <w:rPr>
                <w:szCs w:val="18"/>
              </w:rPr>
            </w:pPr>
            <w:r w:rsidRPr="00C12E44">
              <w:rPr>
                <w:szCs w:val="18"/>
              </w:rPr>
              <w:t>5.4.3</w:t>
            </w:r>
          </w:p>
        </w:tc>
        <w:tc>
          <w:tcPr>
            <w:tcW w:w="4056"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 xml:space="preserve">ERTMS systems are in fact ICT systems; the question we wish to address here is whether the systems can be hosted by a third party (a data centre service provider). </w:t>
            </w:r>
          </w:p>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 xml:space="preserve">For the Programme it is essential that these systems are fully manageable via remote management tools (Lights out Data Centre). </w:t>
            </w:r>
          </w:p>
          <w:p w:rsidR="002A5B76" w:rsidRPr="00E47149" w:rsidRDefault="00E47149" w:rsidP="005F4C5F">
            <w:pPr>
              <w:jc w:val="left"/>
              <w:cnfStyle w:val="000000100000" w:firstRow="0" w:lastRow="0" w:firstColumn="0" w:lastColumn="0" w:oddVBand="0" w:evenVBand="0" w:oddHBand="1" w:evenHBand="0" w:firstRowFirstColumn="0" w:firstRowLastColumn="0" w:lastRowFirstColumn="0" w:lastRowLastColumn="0"/>
              <w:rPr>
                <w:szCs w:val="18"/>
                <w:lang w:val="en-US"/>
              </w:rPr>
            </w:pPr>
            <w:r w:rsidRPr="00E47149">
              <w:rPr>
                <w:szCs w:val="18"/>
                <w:lang w:val="en-US"/>
              </w:rPr>
              <w:t>What issues and challenges can be expected in this context?</w:t>
            </w:r>
          </w:p>
        </w:tc>
        <w:tc>
          <w:tcPr>
            <w:tcW w:w="9214" w:type="dxa"/>
          </w:tcPr>
          <w:p w:rsidR="00E47149" w:rsidRPr="00E47149" w:rsidRDefault="00E47149" w:rsidP="00E47149">
            <w:pPr>
              <w:jc w:val="left"/>
              <w:cnfStyle w:val="000000100000" w:firstRow="0" w:lastRow="0" w:firstColumn="0" w:lastColumn="0" w:oddVBand="0" w:evenVBand="0" w:oddHBand="1" w:evenHBand="0" w:firstRowFirstColumn="0" w:firstRowLastColumn="0" w:lastRowFirstColumn="0" w:lastRowLastColumn="0"/>
              <w:rPr>
                <w:szCs w:val="18"/>
                <w:lang w:val="en-US"/>
              </w:rPr>
            </w:pPr>
          </w:p>
        </w:tc>
      </w:tr>
      <w:tr w:rsidR="00E47149" w:rsidRPr="00873AC9" w:rsidTr="001E2272">
        <w:tc>
          <w:tcPr>
            <w:cnfStyle w:val="001000000000" w:firstRow="0" w:lastRow="0" w:firstColumn="1" w:lastColumn="0" w:oddVBand="0" w:evenVBand="0" w:oddHBand="0" w:evenHBand="0" w:firstRowFirstColumn="0" w:firstRowLastColumn="0" w:lastRowFirstColumn="0" w:lastRowLastColumn="0"/>
            <w:tcW w:w="730" w:type="dxa"/>
          </w:tcPr>
          <w:p w:rsidR="00E47149" w:rsidRPr="002F166A" w:rsidRDefault="00E47149" w:rsidP="00E47149">
            <w:pPr>
              <w:rPr>
                <w:szCs w:val="18"/>
              </w:rPr>
            </w:pPr>
            <w:r w:rsidRPr="002F166A">
              <w:rPr>
                <w:szCs w:val="18"/>
              </w:rPr>
              <w:lastRenderedPageBreak/>
              <w:t>5.4.4</w:t>
            </w:r>
          </w:p>
        </w:tc>
        <w:tc>
          <w:tcPr>
            <w:tcW w:w="4056"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r w:rsidRPr="00E47149">
              <w:rPr>
                <w:szCs w:val="18"/>
                <w:lang w:val="en-US"/>
              </w:rPr>
              <w:t xml:space="preserve">The intention is to migrate the main corridors of the Dutch railway network to ERTMS within a ten-year period, in a growth model in which geographical areas are added and new ERTMS functions implemented (i.e. introduction Level 3). </w:t>
            </w:r>
          </w:p>
          <w:p w:rsidR="00E47149" w:rsidRPr="00E4714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How can we support such a growth model and at the same time guarantee uniform user processes for train drivers and traffic controllers?</w:t>
            </w:r>
          </w:p>
          <w:p w:rsidR="00E47149" w:rsidRPr="00E47149" w:rsidRDefault="00E47149" w:rsidP="006E03BA">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How should we prepare this?</w:t>
            </w:r>
          </w:p>
          <w:p w:rsidR="00E47149" w:rsidRPr="00E47149" w:rsidRDefault="00E47149" w:rsidP="006E03BA">
            <w:pPr>
              <w:pStyle w:val="ListParagraph"/>
              <w:numPr>
                <w:ilvl w:val="0"/>
                <w:numId w:val="20"/>
              </w:numPr>
              <w:jc w:val="lef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rPr>
            </w:pPr>
            <w:r w:rsidRPr="00E47149">
              <w:rPr>
                <w:rFonts w:ascii="Verdana" w:hAnsi="Verdana"/>
                <w:sz w:val="18"/>
                <w:szCs w:val="18"/>
                <w:lang w:val="en-US"/>
              </w:rPr>
              <w:t>What is the vision of suppliers on this subject?</w:t>
            </w:r>
          </w:p>
        </w:tc>
        <w:tc>
          <w:tcPr>
            <w:tcW w:w="9214" w:type="dxa"/>
          </w:tcPr>
          <w:p w:rsidR="00E47149" w:rsidRPr="00E47149" w:rsidRDefault="00E47149" w:rsidP="00E47149">
            <w:pPr>
              <w:jc w:val="left"/>
              <w:cnfStyle w:val="000000000000" w:firstRow="0" w:lastRow="0" w:firstColumn="0" w:lastColumn="0" w:oddVBand="0" w:evenVBand="0" w:oddHBand="0" w:evenHBand="0" w:firstRowFirstColumn="0" w:firstRowLastColumn="0" w:lastRowFirstColumn="0" w:lastRowLastColumn="0"/>
              <w:rPr>
                <w:szCs w:val="18"/>
                <w:lang w:val="en-US"/>
              </w:rPr>
            </w:pPr>
          </w:p>
        </w:tc>
      </w:tr>
    </w:tbl>
    <w:p w:rsidR="001E2272" w:rsidRPr="00E47149" w:rsidRDefault="001E2272" w:rsidP="001E2272">
      <w:pPr>
        <w:rPr>
          <w:lang w:val="en-US"/>
        </w:rPr>
      </w:pPr>
    </w:p>
    <w:p w:rsidR="001E2272" w:rsidRPr="00E47149" w:rsidRDefault="001E2272" w:rsidP="001E2272">
      <w:pPr>
        <w:rPr>
          <w:lang w:val="en-US"/>
        </w:rPr>
      </w:pPr>
    </w:p>
    <w:p w:rsidR="00D87ADF" w:rsidRPr="00E47149" w:rsidRDefault="00D87ADF" w:rsidP="00D87ADF">
      <w:pPr>
        <w:rPr>
          <w:lang w:val="en-US"/>
        </w:rPr>
      </w:pPr>
    </w:p>
    <w:sectPr w:rsidR="00D87ADF" w:rsidRPr="00E47149" w:rsidSect="00F0166F">
      <w:pgSz w:w="16840" w:h="11907" w:orient="landscape" w:code="9"/>
      <w:pgMar w:top="1560" w:right="138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8F" w:rsidRDefault="00F2128F">
      <w:r>
        <w:separator/>
      </w:r>
    </w:p>
  </w:endnote>
  <w:endnote w:type="continuationSeparator" w:id="0">
    <w:p w:rsidR="00F2128F" w:rsidRDefault="00F2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amp;W Syntax (Adobe)">
    <w:altName w:val="Vrinda"/>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D" w:rsidRDefault="007B008D">
    <w:pPr>
      <w:pStyle w:val="Footer"/>
      <w:jc w:val="right"/>
    </w:pPr>
    <w:r>
      <w:fldChar w:fldCharType="begin"/>
    </w:r>
    <w:r>
      <w:instrText xml:space="preserve"> PAGE   \* MERGEFORMAT </w:instrText>
    </w:r>
    <w:r>
      <w:fldChar w:fldCharType="separate"/>
    </w:r>
    <w:r w:rsidR="00873AC9">
      <w:rPr>
        <w:noProof/>
      </w:rPr>
      <w:t>3</w:t>
    </w:r>
    <w:r>
      <w:rPr>
        <w:noProof/>
      </w:rPr>
      <w:fldChar w:fldCharType="end"/>
    </w:r>
  </w:p>
  <w:p w:rsidR="007B008D" w:rsidRDefault="007B0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D" w:rsidRDefault="007B008D">
    <w:pPr>
      <w:pStyle w:val="Footer"/>
      <w:jc w:val="right"/>
    </w:pPr>
    <w:r>
      <w:fldChar w:fldCharType="begin"/>
    </w:r>
    <w:r>
      <w:instrText xml:space="preserve"> PAGE   \* MERGEFORMAT </w:instrText>
    </w:r>
    <w:r>
      <w:fldChar w:fldCharType="separate"/>
    </w:r>
    <w:r w:rsidR="00873AC9">
      <w:rPr>
        <w:noProof/>
      </w:rPr>
      <w:t>5</w:t>
    </w:r>
    <w:r>
      <w:rPr>
        <w:noProof/>
      </w:rPr>
      <w:fldChar w:fldCharType="end"/>
    </w:r>
  </w:p>
  <w:p w:rsidR="007B008D" w:rsidRDefault="007B0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8F" w:rsidRDefault="00F2128F"/>
  </w:footnote>
  <w:footnote w:type="continuationSeparator" w:id="0">
    <w:p w:rsidR="00F2128F" w:rsidRDefault="00F2128F"/>
  </w:footnote>
  <w:footnote w:type="continuationNotice" w:id="1">
    <w:p w:rsidR="00F2128F" w:rsidRDefault="00F21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D" w:rsidRPr="0024001F" w:rsidRDefault="007B008D">
    <w:pPr>
      <w:pStyle w:val="Header"/>
      <w:rPr>
        <w:color w:val="FF0000"/>
      </w:rPr>
    </w:pPr>
    <w:r>
      <w:rPr>
        <w:noProof/>
      </w:rPr>
      <w:drawing>
        <wp:anchor distT="0" distB="0" distL="114300" distR="114300" simplePos="0" relativeHeight="251655168" behindDoc="0" locked="0" layoutInCell="1" allowOverlap="1">
          <wp:simplePos x="0" y="0"/>
          <wp:positionH relativeFrom="column">
            <wp:posOffset>2302510</wp:posOffset>
          </wp:positionH>
          <wp:positionV relativeFrom="paragraph">
            <wp:posOffset>-149860</wp:posOffset>
          </wp:positionV>
          <wp:extent cx="2914650" cy="336550"/>
          <wp:effectExtent l="19050" t="0" r="0" b="0"/>
          <wp:wrapNone/>
          <wp:docPr id="5" name="Afbeelding 1" descr="C:\Users\mmeijer\AppData\Local\Microsoft\Windows\Temporary Internet Files\Content.Outlook\373PRW27\Logo_ERTMS_outline_RGB_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meijer\AppData\Local\Microsoft\Windows\Temporary Internet Files\Content.Outlook\373PRW27\Logo_ERTMS_outline_RGB_update.png"/>
                  <pic:cNvPicPr>
                    <a:picLocks noChangeAspect="1" noChangeArrowheads="1"/>
                  </pic:cNvPicPr>
                </pic:nvPicPr>
                <pic:blipFill>
                  <a:blip r:embed="rId1"/>
                  <a:srcRect/>
                  <a:stretch>
                    <a:fillRect/>
                  </a:stretch>
                </pic:blipFill>
                <pic:spPr bwMode="auto">
                  <a:xfrm>
                    <a:off x="0" y="0"/>
                    <a:ext cx="2914650" cy="336550"/>
                  </a:xfrm>
                  <a:prstGeom prst="rect">
                    <a:avLst/>
                  </a:prstGeom>
                  <a:noFill/>
                  <a:ln w="9525">
                    <a:noFill/>
                    <a:miter lim="800000"/>
                    <a:headEnd/>
                    <a:tailEnd/>
                  </a:ln>
                </pic:spPr>
              </pic:pic>
            </a:graphicData>
          </a:graphic>
        </wp:anchor>
      </w:drawing>
    </w:r>
    <w:r>
      <w:tab/>
    </w:r>
    <w:r>
      <w:tab/>
    </w:r>
    <w:r>
      <w:tab/>
    </w:r>
    <w:r>
      <w:tab/>
    </w:r>
    <w:r w:rsidRPr="0024001F">
      <w:rPr>
        <w:color w:val="FF0000"/>
      </w:rPr>
      <w:tab/>
    </w:r>
    <w:r w:rsidRPr="0024001F">
      <w:rPr>
        <w:color w:val="FF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D" w:rsidRPr="0024001F" w:rsidRDefault="007B008D">
    <w:pPr>
      <w:pStyle w:val="Header"/>
      <w:rPr>
        <w:color w:val="FF0000"/>
      </w:rPr>
    </w:pPr>
    <w:r>
      <w:rPr>
        <w:noProof/>
      </w:rPr>
      <w:drawing>
        <wp:anchor distT="0" distB="0" distL="114300" distR="114300" simplePos="0" relativeHeight="251658752" behindDoc="0" locked="0" layoutInCell="1" allowOverlap="1" wp14:anchorId="361EF3D1" wp14:editId="5C7C771C">
          <wp:simplePos x="0" y="0"/>
          <wp:positionH relativeFrom="column">
            <wp:posOffset>2302510</wp:posOffset>
          </wp:positionH>
          <wp:positionV relativeFrom="paragraph">
            <wp:posOffset>-149860</wp:posOffset>
          </wp:positionV>
          <wp:extent cx="2914650" cy="336550"/>
          <wp:effectExtent l="19050" t="0" r="0" b="0"/>
          <wp:wrapNone/>
          <wp:docPr id="6" name="Afbeelding 1" descr="C:\Users\mmeijer\AppData\Local\Microsoft\Windows\Temporary Internet Files\Content.Outlook\373PRW27\Logo_ERTMS_outline_RGB_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meijer\AppData\Local\Microsoft\Windows\Temporary Internet Files\Content.Outlook\373PRW27\Logo_ERTMS_outline_RGB_update.png"/>
                  <pic:cNvPicPr>
                    <a:picLocks noChangeAspect="1" noChangeArrowheads="1"/>
                  </pic:cNvPicPr>
                </pic:nvPicPr>
                <pic:blipFill>
                  <a:blip r:embed="rId1"/>
                  <a:srcRect/>
                  <a:stretch>
                    <a:fillRect/>
                  </a:stretch>
                </pic:blipFill>
                <pic:spPr bwMode="auto">
                  <a:xfrm>
                    <a:off x="0" y="0"/>
                    <a:ext cx="2914650" cy="336550"/>
                  </a:xfrm>
                  <a:prstGeom prst="rect">
                    <a:avLst/>
                  </a:prstGeom>
                  <a:noFill/>
                  <a:ln w="9525">
                    <a:noFill/>
                    <a:miter lim="800000"/>
                    <a:headEnd/>
                    <a:tailEnd/>
                  </a:ln>
                </pic:spPr>
              </pic:pic>
            </a:graphicData>
          </a:graphic>
        </wp:anchor>
      </w:drawing>
    </w:r>
    <w:r>
      <w:tab/>
    </w:r>
    <w:r>
      <w:tab/>
    </w:r>
    <w:r>
      <w:tab/>
    </w:r>
    <w:r>
      <w:tab/>
    </w:r>
    <w:r w:rsidRPr="0024001F">
      <w:rPr>
        <w:color w:val="FF0000"/>
      </w:rPr>
      <w:tab/>
    </w:r>
    <w:r w:rsidRPr="0024001F">
      <w:rPr>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D7C"/>
    <w:multiLevelType w:val="hybridMultilevel"/>
    <w:tmpl w:val="9FB21738"/>
    <w:lvl w:ilvl="0" w:tplc="1B168EA2">
      <w:start w:val="4"/>
      <w:numFmt w:val="bullet"/>
      <w:lvlText w:val="-"/>
      <w:lvlJc w:val="left"/>
      <w:pPr>
        <w:tabs>
          <w:tab w:val="num" w:pos="757"/>
        </w:tabs>
        <w:ind w:left="757" w:hanging="397"/>
      </w:pPr>
      <w:rPr>
        <w:rFonts w:ascii="Verdana" w:eastAsia="Times New Roman" w:hAnsi="Verdana" w:cs="Times New Roman"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B75FA0"/>
    <w:multiLevelType w:val="hybridMultilevel"/>
    <w:tmpl w:val="5A9A1A9C"/>
    <w:lvl w:ilvl="0" w:tplc="4D287168">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C7630F"/>
    <w:multiLevelType w:val="multilevel"/>
    <w:tmpl w:val="4F6425E4"/>
    <w:lvl w:ilvl="0">
      <w:start w:val="1"/>
      <w:numFmt w:val="decimal"/>
      <w:pStyle w:val="GenummerdHoofdstuk"/>
      <w:lvlText w:val="%1"/>
      <w:lvlJc w:val="left"/>
      <w:pPr>
        <w:tabs>
          <w:tab w:val="num" w:pos="0"/>
        </w:tabs>
        <w:ind w:left="0" w:hanging="1134"/>
      </w:pPr>
      <w:rPr>
        <w:rFonts w:ascii="Verdana" w:hAnsi="Verdana" w:hint="default"/>
        <w:b w:val="0"/>
        <w:i w:val="0"/>
        <w:sz w:val="24"/>
      </w:rPr>
    </w:lvl>
    <w:lvl w:ilvl="1">
      <w:start w:val="1"/>
      <w:numFmt w:val="decimal"/>
      <w:pStyle w:val="Paragraaf"/>
      <w:lvlText w:val="%1.%2"/>
      <w:lvlJc w:val="left"/>
      <w:pPr>
        <w:tabs>
          <w:tab w:val="num" w:pos="0"/>
        </w:tabs>
        <w:ind w:left="0" w:hanging="1134"/>
      </w:pPr>
      <w:rPr>
        <w:rFonts w:ascii="Verdana" w:hAnsi="Verdana" w:hint="default"/>
        <w:b/>
        <w:i w:val="0"/>
        <w:sz w:val="18"/>
      </w:rPr>
    </w:lvl>
    <w:lvl w:ilvl="2">
      <w:start w:val="1"/>
      <w:numFmt w:val="decimal"/>
      <w:pStyle w:val="Subparagraaf"/>
      <w:lvlText w:val="%1.%2.%3"/>
      <w:lvlJc w:val="left"/>
      <w:pPr>
        <w:tabs>
          <w:tab w:val="num" w:pos="0"/>
        </w:tabs>
        <w:ind w:left="0" w:hanging="1134"/>
      </w:pPr>
      <w:rPr>
        <w:rFonts w:ascii="Verdana" w:hAnsi="Verdana" w:hint="default"/>
        <w:b w:val="0"/>
        <w:i/>
        <w:color w:val="auto"/>
        <w:sz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92D3A88"/>
    <w:multiLevelType w:val="hybridMultilevel"/>
    <w:tmpl w:val="67CEE340"/>
    <w:lvl w:ilvl="0" w:tplc="D36A35E8">
      <w:start w:val="1"/>
      <w:numFmt w:val="decimal"/>
      <w:pStyle w:val="genummerd"/>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DF3BF3"/>
    <w:multiLevelType w:val="hybridMultilevel"/>
    <w:tmpl w:val="B6102F94"/>
    <w:lvl w:ilvl="0" w:tplc="AC8C263A">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9C18B9"/>
    <w:multiLevelType w:val="hybridMultilevel"/>
    <w:tmpl w:val="279E522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15:restartNumberingAfterBreak="0">
    <w:nsid w:val="13042D92"/>
    <w:multiLevelType w:val="hybridMultilevel"/>
    <w:tmpl w:val="036C9940"/>
    <w:lvl w:ilvl="0" w:tplc="2B6A0084">
      <w:start w:val="1"/>
      <w:numFmt w:val="decimal"/>
      <w:pStyle w:val="BijlagenGenummerd"/>
      <w:lvlText w:val="%1."/>
      <w:lvlJc w:val="left"/>
      <w:pPr>
        <w:tabs>
          <w:tab w:val="num" w:pos="0"/>
        </w:tabs>
        <w:ind w:left="0" w:hanging="1134"/>
      </w:pPr>
      <w:rPr>
        <w:rFonts w:ascii="Verdana" w:hAnsi="Verdana"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471620B"/>
    <w:multiLevelType w:val="hybridMultilevel"/>
    <w:tmpl w:val="2D50A700"/>
    <w:lvl w:ilvl="0" w:tplc="E3688ECC">
      <w:start w:val="1"/>
      <w:numFmt w:val="none"/>
      <w:pStyle w:val="OngenummerdeKopBijlage"/>
      <w:lvlText w:val="Bijlage"/>
      <w:lvlJc w:val="left"/>
      <w:pPr>
        <w:tabs>
          <w:tab w:val="num" w:pos="0"/>
        </w:tabs>
        <w:ind w:left="0" w:hanging="2183"/>
      </w:pPr>
      <w:rPr>
        <w:rFonts w:ascii="Verdana" w:hAnsi="Verdana" w:hint="default"/>
        <w:b w:val="0"/>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876973"/>
    <w:multiLevelType w:val="hybridMultilevel"/>
    <w:tmpl w:val="5A9A1A9C"/>
    <w:lvl w:ilvl="0" w:tplc="4D287168">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BF1D4A"/>
    <w:multiLevelType w:val="hybridMultilevel"/>
    <w:tmpl w:val="C30A0AE0"/>
    <w:lvl w:ilvl="0" w:tplc="1B168EA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EF52AE"/>
    <w:multiLevelType w:val="hybridMultilevel"/>
    <w:tmpl w:val="777C2DA6"/>
    <w:lvl w:ilvl="0" w:tplc="D6065B32">
      <w:start w:val="1"/>
      <w:numFmt w:val="bullet"/>
      <w:pStyle w:val="NormalIndent"/>
      <w:lvlText w:val=""/>
      <w:lvlJc w:val="left"/>
      <w:pPr>
        <w:tabs>
          <w:tab w:val="num" w:pos="964"/>
        </w:tabs>
        <w:ind w:left="964"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B206D"/>
    <w:multiLevelType w:val="hybridMultilevel"/>
    <w:tmpl w:val="3D4E53BC"/>
    <w:lvl w:ilvl="0" w:tplc="A8D8D71E">
      <w:start w:val="4"/>
      <w:numFmt w:val="decimal"/>
      <w:lvlText w:val="%1."/>
      <w:lvlJc w:val="left"/>
      <w:pPr>
        <w:ind w:left="78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905486"/>
    <w:multiLevelType w:val="multilevel"/>
    <w:tmpl w:val="CD4C98AE"/>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 w15:restartNumberingAfterBreak="0">
    <w:nsid w:val="2F417A85"/>
    <w:multiLevelType w:val="multilevel"/>
    <w:tmpl w:val="A24CA97E"/>
    <w:lvl w:ilvl="0">
      <w:start w:val="1"/>
      <w:numFmt w:val="bullet"/>
      <w:pStyle w:val="BulletedList1"/>
      <w:lvlText w:val=""/>
      <w:lvlJc w:val="left"/>
      <w:pPr>
        <w:tabs>
          <w:tab w:val="num" w:pos="360"/>
        </w:tabs>
        <w:ind w:left="360" w:hanging="360"/>
      </w:pPr>
      <w:rPr>
        <w:rFonts w:ascii="Wingdings" w:hAnsi="Wingdings" w:hint="default"/>
      </w:rPr>
    </w:lvl>
    <w:lvl w:ilvl="1">
      <w:start w:val="1"/>
      <w:numFmt w:val="lowerLetter"/>
      <w:lvlText w:val="%2."/>
      <w:lvlJc w:val="left"/>
      <w:pPr>
        <w:tabs>
          <w:tab w:val="num" w:pos="1437"/>
        </w:tabs>
        <w:ind w:left="1437" w:hanging="360"/>
      </w:pPr>
      <w:rPr>
        <w:rFonts w:cs="Times New Roman"/>
      </w:rPr>
    </w:lvl>
    <w:lvl w:ilvl="2">
      <w:start w:val="1"/>
      <w:numFmt w:val="decimal"/>
      <w:lvlText w:val="%3."/>
      <w:lvlJc w:val="left"/>
      <w:pPr>
        <w:tabs>
          <w:tab w:val="num" w:pos="1797"/>
        </w:tabs>
        <w:ind w:left="1797" w:hanging="357"/>
      </w:pPr>
      <w:rPr>
        <w:rFonts w:cs="Times New Roman"/>
      </w:rPr>
    </w:lvl>
    <w:lvl w:ilvl="3">
      <w:start w:val="1"/>
      <w:numFmt w:val="decimal"/>
      <w:lvlText w:val="%4."/>
      <w:lvlJc w:val="left"/>
      <w:pPr>
        <w:tabs>
          <w:tab w:val="num" w:pos="2160"/>
        </w:tabs>
        <w:ind w:left="2160" w:hanging="363"/>
      </w:pPr>
      <w:rPr>
        <w:rFonts w:cs="Times New Roman"/>
      </w:rPr>
    </w:lvl>
    <w:lvl w:ilvl="4">
      <w:start w:val="1"/>
      <w:numFmt w:val="decimal"/>
      <w:lvlText w:val="%5."/>
      <w:lvlJc w:val="left"/>
      <w:pPr>
        <w:tabs>
          <w:tab w:val="num" w:pos="2517"/>
        </w:tabs>
        <w:ind w:left="2517" w:hanging="357"/>
      </w:pPr>
      <w:rPr>
        <w:rFonts w:cs="Times New Roman"/>
      </w:rPr>
    </w:lvl>
    <w:lvl w:ilvl="5">
      <w:start w:val="1"/>
      <w:numFmt w:val="decimal"/>
      <w:lvlText w:val="%6."/>
      <w:lvlJc w:val="left"/>
      <w:pPr>
        <w:tabs>
          <w:tab w:val="num" w:pos="2880"/>
        </w:tabs>
        <w:ind w:left="2880" w:hanging="363"/>
      </w:pPr>
      <w:rPr>
        <w:rFonts w:cs="Times New Roman"/>
      </w:rPr>
    </w:lvl>
    <w:lvl w:ilvl="6">
      <w:start w:val="1"/>
      <w:numFmt w:val="decimal"/>
      <w:lvlText w:val="%7."/>
      <w:lvlJc w:val="left"/>
      <w:pPr>
        <w:tabs>
          <w:tab w:val="num" w:pos="3237"/>
        </w:tabs>
        <w:ind w:left="3237" w:hanging="357"/>
      </w:pPr>
      <w:rPr>
        <w:rFonts w:cs="Times New Roman"/>
      </w:rPr>
    </w:lvl>
    <w:lvl w:ilvl="7">
      <w:start w:val="1"/>
      <w:numFmt w:val="decimal"/>
      <w:lvlText w:val="%8."/>
      <w:lvlJc w:val="left"/>
      <w:pPr>
        <w:tabs>
          <w:tab w:val="num" w:pos="3600"/>
        </w:tabs>
        <w:ind w:left="3600" w:hanging="363"/>
      </w:pPr>
      <w:rPr>
        <w:rFonts w:cs="Times New Roman"/>
      </w:rPr>
    </w:lvl>
    <w:lvl w:ilvl="8">
      <w:start w:val="1"/>
      <w:numFmt w:val="decimal"/>
      <w:lvlText w:val="%9."/>
      <w:lvlJc w:val="left"/>
      <w:pPr>
        <w:tabs>
          <w:tab w:val="num" w:pos="3957"/>
        </w:tabs>
        <w:ind w:left="3957" w:hanging="357"/>
      </w:pPr>
      <w:rPr>
        <w:rFonts w:cs="Times New Roman"/>
      </w:rPr>
    </w:lvl>
  </w:abstractNum>
  <w:abstractNum w:abstractNumId="14" w15:restartNumberingAfterBreak="0">
    <w:nsid w:val="2FCD18D2"/>
    <w:multiLevelType w:val="hybridMultilevel"/>
    <w:tmpl w:val="B9DA6EF8"/>
    <w:lvl w:ilvl="0" w:tplc="3EC2F2FC">
      <w:start w:val="4"/>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1F08A1"/>
    <w:multiLevelType w:val="multilevel"/>
    <w:tmpl w:val="5E5697CE"/>
    <w:lvl w:ilvl="0">
      <w:start w:val="1"/>
      <w:numFmt w:val="bullet"/>
      <w:pStyle w:val="opsomming-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cs="Times New Roman" w:hint="default"/>
      </w:rPr>
    </w:lvl>
    <w:lvl w:ilvl="2">
      <w:start w:val="1"/>
      <w:numFmt w:val="bullet"/>
      <w:lvlText w:val="-"/>
      <w:lvlJc w:val="left"/>
      <w:pPr>
        <w:tabs>
          <w:tab w:val="num" w:pos="814"/>
        </w:tabs>
        <w:ind w:left="680" w:hanging="226"/>
      </w:pPr>
      <w:rPr>
        <w:rFonts w:ascii="Times New Roman" w:cs="Times New Roman" w:hint="default"/>
      </w:rPr>
    </w:lvl>
    <w:lvl w:ilvl="3">
      <w:start w:val="1"/>
      <w:numFmt w:val="bullet"/>
      <w:lvlText w:val="-"/>
      <w:lvlJc w:val="left"/>
      <w:pPr>
        <w:tabs>
          <w:tab w:val="num" w:pos="1040"/>
        </w:tabs>
        <w:ind w:left="907" w:hanging="227"/>
      </w:pPr>
      <w:rPr>
        <w:rFonts w:ascii="Times New Roman" w:cs="Times New Roman" w:hint="default"/>
      </w:rPr>
    </w:lvl>
    <w:lvl w:ilvl="4">
      <w:start w:val="1"/>
      <w:numFmt w:val="bullet"/>
      <w:lvlText w:val="-"/>
      <w:lvlJc w:val="left"/>
      <w:pPr>
        <w:tabs>
          <w:tab w:val="num" w:pos="1267"/>
        </w:tabs>
        <w:ind w:left="1134" w:hanging="227"/>
      </w:pPr>
      <w:rPr>
        <w:rFonts w:ascii="Times New Roman" w:cs="Times New Roman" w:hint="default"/>
      </w:rPr>
    </w:lvl>
    <w:lvl w:ilvl="5">
      <w:start w:val="1"/>
      <w:numFmt w:val="bullet"/>
      <w:lvlText w:val="-"/>
      <w:lvlJc w:val="left"/>
      <w:pPr>
        <w:tabs>
          <w:tab w:val="num" w:pos="1494"/>
        </w:tabs>
        <w:ind w:left="1361" w:hanging="227"/>
      </w:pPr>
      <w:rPr>
        <w:rFonts w:ascii="Times New Roman" w:cs="Times New Roman" w:hint="default"/>
      </w:rPr>
    </w:lvl>
    <w:lvl w:ilvl="6">
      <w:start w:val="1"/>
      <w:numFmt w:val="bullet"/>
      <w:lvlText w:val="-"/>
      <w:lvlJc w:val="left"/>
      <w:pPr>
        <w:tabs>
          <w:tab w:val="num" w:pos="1721"/>
        </w:tabs>
        <w:ind w:left="1588" w:hanging="227"/>
      </w:pPr>
      <w:rPr>
        <w:rFonts w:ascii="Times New Roman" w:cs="Times New Roman" w:hint="default"/>
      </w:rPr>
    </w:lvl>
    <w:lvl w:ilvl="7">
      <w:start w:val="1"/>
      <w:numFmt w:val="bullet"/>
      <w:lvlText w:val="-"/>
      <w:lvlJc w:val="left"/>
      <w:pPr>
        <w:tabs>
          <w:tab w:val="num" w:pos="1948"/>
        </w:tabs>
        <w:ind w:left="1814" w:hanging="226"/>
      </w:pPr>
      <w:rPr>
        <w:rFonts w:ascii="Times New Roman" w:cs="Times New Roman" w:hint="default"/>
      </w:rPr>
    </w:lvl>
    <w:lvl w:ilvl="8">
      <w:start w:val="1"/>
      <w:numFmt w:val="bullet"/>
      <w:lvlText w:val="-"/>
      <w:lvlJc w:val="left"/>
      <w:pPr>
        <w:tabs>
          <w:tab w:val="num" w:pos="2174"/>
        </w:tabs>
        <w:ind w:left="2041" w:hanging="227"/>
      </w:pPr>
      <w:rPr>
        <w:rFonts w:ascii="Times New Roman" w:cs="Times New Roman" w:hint="default"/>
      </w:rPr>
    </w:lvl>
  </w:abstractNum>
  <w:abstractNum w:abstractNumId="16" w15:restartNumberingAfterBreak="0">
    <w:nsid w:val="329B325E"/>
    <w:multiLevelType w:val="hybridMultilevel"/>
    <w:tmpl w:val="4D66A558"/>
    <w:lvl w:ilvl="0" w:tplc="C8AC2CC8">
      <w:start w:val="1"/>
      <w:numFmt w:val="decimal"/>
      <w:lvlText w:val="%1."/>
      <w:lvlJc w:val="left"/>
      <w:pPr>
        <w:ind w:left="780" w:hanging="360"/>
      </w:pPr>
      <w:rPr>
        <w:b w:val="0"/>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3607587C"/>
    <w:multiLevelType w:val="hybridMultilevel"/>
    <w:tmpl w:val="1138DD74"/>
    <w:lvl w:ilvl="0" w:tplc="70E2219E">
      <w:start w:val="4"/>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0B3177"/>
    <w:multiLevelType w:val="hybridMultilevel"/>
    <w:tmpl w:val="9E92E52A"/>
    <w:lvl w:ilvl="0" w:tplc="CD42F35A">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57486E"/>
    <w:multiLevelType w:val="multilevel"/>
    <w:tmpl w:val="E21844BE"/>
    <w:name w:val="PwCListNumbers13"/>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3BBF3BA7"/>
    <w:multiLevelType w:val="hybridMultilevel"/>
    <w:tmpl w:val="63EE282E"/>
    <w:lvl w:ilvl="0" w:tplc="DAAA6CC4">
      <w:start w:val="1"/>
      <w:numFmt w:val="lowerLetter"/>
      <w:lvlText w:val="%1."/>
      <w:lvlJc w:val="left"/>
      <w:pPr>
        <w:tabs>
          <w:tab w:val="num" w:pos="720"/>
        </w:tabs>
        <w:ind w:left="720" w:hanging="360"/>
      </w:pPr>
    </w:lvl>
    <w:lvl w:ilvl="1" w:tplc="1BEA3B8C">
      <w:start w:val="1"/>
      <w:numFmt w:val="lowerLetter"/>
      <w:lvlText w:val="%2."/>
      <w:lvlJc w:val="left"/>
      <w:pPr>
        <w:tabs>
          <w:tab w:val="num" w:pos="1440"/>
        </w:tabs>
        <w:ind w:left="1440" w:hanging="360"/>
      </w:pPr>
    </w:lvl>
    <w:lvl w:ilvl="2" w:tplc="DAAC8A74">
      <w:start w:val="1"/>
      <w:numFmt w:val="lowerLetter"/>
      <w:lvlText w:val="%3."/>
      <w:lvlJc w:val="left"/>
      <w:pPr>
        <w:tabs>
          <w:tab w:val="num" w:pos="2160"/>
        </w:tabs>
        <w:ind w:left="2160" w:hanging="360"/>
      </w:pPr>
    </w:lvl>
    <w:lvl w:ilvl="3" w:tplc="EF482510">
      <w:start w:val="1"/>
      <w:numFmt w:val="lowerLetter"/>
      <w:lvlText w:val="%4."/>
      <w:lvlJc w:val="left"/>
      <w:pPr>
        <w:tabs>
          <w:tab w:val="num" w:pos="2880"/>
        </w:tabs>
        <w:ind w:left="2880" w:hanging="360"/>
      </w:pPr>
    </w:lvl>
    <w:lvl w:ilvl="4" w:tplc="32880DDC">
      <w:start w:val="1"/>
      <w:numFmt w:val="lowerLetter"/>
      <w:lvlText w:val="%5."/>
      <w:lvlJc w:val="left"/>
      <w:pPr>
        <w:tabs>
          <w:tab w:val="num" w:pos="3600"/>
        </w:tabs>
        <w:ind w:left="3600" w:hanging="360"/>
      </w:pPr>
    </w:lvl>
    <w:lvl w:ilvl="5" w:tplc="F87EB1B8">
      <w:start w:val="1"/>
      <w:numFmt w:val="lowerLetter"/>
      <w:lvlText w:val="%6."/>
      <w:lvlJc w:val="left"/>
      <w:pPr>
        <w:tabs>
          <w:tab w:val="num" w:pos="4320"/>
        </w:tabs>
        <w:ind w:left="4320" w:hanging="360"/>
      </w:pPr>
    </w:lvl>
    <w:lvl w:ilvl="6" w:tplc="6B96DDC6">
      <w:start w:val="1"/>
      <w:numFmt w:val="lowerLetter"/>
      <w:lvlText w:val="%7."/>
      <w:lvlJc w:val="left"/>
      <w:pPr>
        <w:tabs>
          <w:tab w:val="num" w:pos="5040"/>
        </w:tabs>
        <w:ind w:left="5040" w:hanging="360"/>
      </w:pPr>
    </w:lvl>
    <w:lvl w:ilvl="7" w:tplc="773E0772">
      <w:start w:val="1"/>
      <w:numFmt w:val="lowerLetter"/>
      <w:lvlText w:val="%8."/>
      <w:lvlJc w:val="left"/>
      <w:pPr>
        <w:tabs>
          <w:tab w:val="num" w:pos="5760"/>
        </w:tabs>
        <w:ind w:left="5760" w:hanging="360"/>
      </w:pPr>
    </w:lvl>
    <w:lvl w:ilvl="8" w:tplc="DC205D1E">
      <w:start w:val="1"/>
      <w:numFmt w:val="lowerLetter"/>
      <w:lvlText w:val="%9."/>
      <w:lvlJc w:val="left"/>
      <w:pPr>
        <w:tabs>
          <w:tab w:val="num" w:pos="6480"/>
        </w:tabs>
        <w:ind w:left="6480" w:hanging="360"/>
      </w:pPr>
    </w:lvl>
  </w:abstractNum>
  <w:abstractNum w:abstractNumId="21" w15:restartNumberingAfterBreak="0">
    <w:nsid w:val="3F6C53DC"/>
    <w:multiLevelType w:val="hybridMultilevel"/>
    <w:tmpl w:val="B46AE2EE"/>
    <w:lvl w:ilvl="0" w:tplc="4B9E5474">
      <w:start w:val="4"/>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CC4595"/>
    <w:multiLevelType w:val="multilevel"/>
    <w:tmpl w:val="E314199E"/>
    <w:lvl w:ilvl="0">
      <w:start w:val="1"/>
      <w:numFmt w:val="decimal"/>
      <w:pStyle w:val="Enumerationwithtext"/>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10E6DC4"/>
    <w:multiLevelType w:val="hybridMultilevel"/>
    <w:tmpl w:val="B0A07B38"/>
    <w:lvl w:ilvl="0" w:tplc="E996A19C">
      <w:start w:val="1"/>
      <w:numFmt w:val="bullet"/>
      <w:pStyle w:val="Opsomming"/>
      <w:lvlText w:val=""/>
      <w:lvlJc w:val="left"/>
      <w:pPr>
        <w:tabs>
          <w:tab w:val="num" w:pos="360"/>
        </w:tabs>
        <w:ind w:left="284" w:hanging="284"/>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259BD"/>
    <w:multiLevelType w:val="hybridMultilevel"/>
    <w:tmpl w:val="895CF73C"/>
    <w:lvl w:ilvl="0" w:tplc="1B168EA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15320F"/>
    <w:multiLevelType w:val="hybridMultilevel"/>
    <w:tmpl w:val="2B4EBC48"/>
    <w:lvl w:ilvl="0" w:tplc="9B8CF080">
      <w:start w:val="1"/>
      <w:numFmt w:val="lowerLetter"/>
      <w:lvlText w:val="%1."/>
      <w:lvlJc w:val="left"/>
      <w:pPr>
        <w:tabs>
          <w:tab w:val="num" w:pos="720"/>
        </w:tabs>
        <w:ind w:left="720" w:hanging="360"/>
      </w:pPr>
    </w:lvl>
    <w:lvl w:ilvl="1" w:tplc="F104CB82">
      <w:start w:val="1"/>
      <w:numFmt w:val="lowerLetter"/>
      <w:lvlText w:val="%2."/>
      <w:lvlJc w:val="left"/>
      <w:pPr>
        <w:tabs>
          <w:tab w:val="num" w:pos="1440"/>
        </w:tabs>
        <w:ind w:left="1440" w:hanging="360"/>
      </w:pPr>
    </w:lvl>
    <w:lvl w:ilvl="2" w:tplc="D57A3F7C">
      <w:start w:val="1"/>
      <w:numFmt w:val="lowerLetter"/>
      <w:lvlText w:val="%3."/>
      <w:lvlJc w:val="left"/>
      <w:pPr>
        <w:tabs>
          <w:tab w:val="num" w:pos="2160"/>
        </w:tabs>
        <w:ind w:left="2160" w:hanging="360"/>
      </w:pPr>
    </w:lvl>
    <w:lvl w:ilvl="3" w:tplc="FA205564">
      <w:start w:val="1"/>
      <w:numFmt w:val="lowerLetter"/>
      <w:lvlText w:val="%4."/>
      <w:lvlJc w:val="left"/>
      <w:pPr>
        <w:tabs>
          <w:tab w:val="num" w:pos="2880"/>
        </w:tabs>
        <w:ind w:left="2880" w:hanging="360"/>
      </w:pPr>
    </w:lvl>
    <w:lvl w:ilvl="4" w:tplc="6B0048C6">
      <w:start w:val="1"/>
      <w:numFmt w:val="lowerLetter"/>
      <w:lvlText w:val="%5."/>
      <w:lvlJc w:val="left"/>
      <w:pPr>
        <w:tabs>
          <w:tab w:val="num" w:pos="3600"/>
        </w:tabs>
        <w:ind w:left="3600" w:hanging="360"/>
      </w:pPr>
    </w:lvl>
    <w:lvl w:ilvl="5" w:tplc="6B60B67E">
      <w:start w:val="1"/>
      <w:numFmt w:val="lowerLetter"/>
      <w:lvlText w:val="%6."/>
      <w:lvlJc w:val="left"/>
      <w:pPr>
        <w:tabs>
          <w:tab w:val="num" w:pos="4320"/>
        </w:tabs>
        <w:ind w:left="4320" w:hanging="360"/>
      </w:pPr>
    </w:lvl>
    <w:lvl w:ilvl="6" w:tplc="AD262B8E">
      <w:start w:val="1"/>
      <w:numFmt w:val="lowerLetter"/>
      <w:lvlText w:val="%7."/>
      <w:lvlJc w:val="left"/>
      <w:pPr>
        <w:tabs>
          <w:tab w:val="num" w:pos="5040"/>
        </w:tabs>
        <w:ind w:left="5040" w:hanging="360"/>
      </w:pPr>
    </w:lvl>
    <w:lvl w:ilvl="7" w:tplc="3EB061EA">
      <w:start w:val="1"/>
      <w:numFmt w:val="lowerLetter"/>
      <w:lvlText w:val="%8."/>
      <w:lvlJc w:val="left"/>
      <w:pPr>
        <w:tabs>
          <w:tab w:val="num" w:pos="5760"/>
        </w:tabs>
        <w:ind w:left="5760" w:hanging="360"/>
      </w:pPr>
    </w:lvl>
    <w:lvl w:ilvl="8" w:tplc="E4B6C440">
      <w:start w:val="1"/>
      <w:numFmt w:val="lowerLetter"/>
      <w:lvlText w:val="%9."/>
      <w:lvlJc w:val="left"/>
      <w:pPr>
        <w:tabs>
          <w:tab w:val="num" w:pos="6480"/>
        </w:tabs>
        <w:ind w:left="6480" w:hanging="360"/>
      </w:pPr>
    </w:lvl>
  </w:abstractNum>
  <w:abstractNum w:abstractNumId="26" w15:restartNumberingAfterBreak="0">
    <w:nsid w:val="4EB963D6"/>
    <w:multiLevelType w:val="hybridMultilevel"/>
    <w:tmpl w:val="9E92E52A"/>
    <w:lvl w:ilvl="0" w:tplc="CD42F35A">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187257"/>
    <w:multiLevelType w:val="hybridMultilevel"/>
    <w:tmpl w:val="F1BA1FF6"/>
    <w:lvl w:ilvl="0" w:tplc="292CEA0A">
      <w:start w:val="1"/>
      <w:numFmt w:val="bullet"/>
      <w:pStyle w:val="Bullettekst"/>
      <w:lvlText w:val=""/>
      <w:lvlJc w:val="left"/>
      <w:pPr>
        <w:tabs>
          <w:tab w:val="num" w:pos="757"/>
        </w:tabs>
        <w:ind w:left="757" w:hanging="397"/>
      </w:pPr>
      <w:rPr>
        <w:rFonts w:ascii="Symbol" w:hAnsi="Symbol"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7437057"/>
    <w:multiLevelType w:val="multilevel"/>
    <w:tmpl w:val="4112D648"/>
    <w:lvl w:ilvl="0">
      <w:start w:val="1"/>
      <w:numFmt w:val="upperLetter"/>
      <w:pStyle w:val="KopBijlage"/>
      <w:lvlText w:val="Bijlage   %1"/>
      <w:lvlJc w:val="left"/>
      <w:pPr>
        <w:tabs>
          <w:tab w:val="num" w:pos="0"/>
        </w:tabs>
        <w:ind w:left="0" w:hanging="2183"/>
      </w:pPr>
      <w:rPr>
        <w:rFonts w:ascii="Verdana" w:hAnsi="Verdana" w:hint="default"/>
        <w:b w:val="0"/>
        <w:i w:val="0"/>
        <w:sz w:val="24"/>
      </w:rPr>
    </w:lvl>
    <w:lvl w:ilvl="1">
      <w:start w:val="1"/>
      <w:numFmt w:val="decimal"/>
      <w:pStyle w:val="BijlageKop2"/>
      <w:lvlText w:val="%1.%2"/>
      <w:lvlJc w:val="left"/>
      <w:pPr>
        <w:tabs>
          <w:tab w:val="num" w:pos="0"/>
        </w:tabs>
        <w:ind w:left="0" w:hanging="1134"/>
      </w:pPr>
      <w:rPr>
        <w:rFonts w:ascii="Verdana" w:hAnsi="Verdana" w:hint="default"/>
        <w:b/>
        <w:i w:val="0"/>
        <w:sz w:val="18"/>
      </w:rPr>
    </w:lvl>
    <w:lvl w:ilvl="2">
      <w:start w:val="1"/>
      <w:numFmt w:val="decimal"/>
      <w:pStyle w:val="BijlageKop3"/>
      <w:lvlText w:val="%1.%2.%3"/>
      <w:lvlJc w:val="left"/>
      <w:pPr>
        <w:tabs>
          <w:tab w:val="num" w:pos="0"/>
        </w:tabs>
        <w:ind w:left="0" w:hanging="1134"/>
      </w:pPr>
      <w:rPr>
        <w:rFonts w:ascii="Verdana" w:hAnsi="Verdana" w:hint="default"/>
        <w:b w:val="0"/>
        <w:i/>
        <w:sz w:val="1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8311E0D"/>
    <w:multiLevelType w:val="hybridMultilevel"/>
    <w:tmpl w:val="3168B330"/>
    <w:lvl w:ilvl="0" w:tplc="C4A80674">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A42AD0"/>
    <w:multiLevelType w:val="hybridMultilevel"/>
    <w:tmpl w:val="85EAF59A"/>
    <w:lvl w:ilvl="0" w:tplc="1B168EA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CC7F89"/>
    <w:multiLevelType w:val="multilevel"/>
    <w:tmpl w:val="346A27F2"/>
    <w:lvl w:ilvl="0">
      <w:start w:val="1"/>
      <w:numFmt w:val="decimal"/>
      <w:pStyle w:val="opsomming-cijfer"/>
      <w:lvlText w:val="%1"/>
      <w:lvlJc w:val="left"/>
      <w:pPr>
        <w:tabs>
          <w:tab w:val="num" w:pos="360"/>
        </w:tabs>
        <w:ind w:left="227" w:hanging="227"/>
      </w:pPr>
      <w:rPr>
        <w:rFonts w:hint="default"/>
      </w:rPr>
    </w:lvl>
    <w:lvl w:ilvl="1">
      <w:start w:val="1"/>
      <w:numFmt w:val="decimal"/>
      <w:lvlText w:val="%2"/>
      <w:lvlJc w:val="left"/>
      <w:pPr>
        <w:tabs>
          <w:tab w:val="num" w:pos="587"/>
        </w:tabs>
        <w:ind w:left="454" w:hanging="227"/>
      </w:pPr>
      <w:rPr>
        <w:rFonts w:hint="default"/>
      </w:rPr>
    </w:lvl>
    <w:lvl w:ilvl="2">
      <w:start w:val="1"/>
      <w:numFmt w:val="decimal"/>
      <w:lvlText w:val="%3"/>
      <w:lvlJc w:val="left"/>
      <w:pPr>
        <w:tabs>
          <w:tab w:val="num" w:pos="81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decimal"/>
      <w:lvlText w:val="%5"/>
      <w:lvlJc w:val="left"/>
      <w:pPr>
        <w:tabs>
          <w:tab w:val="num" w:pos="1267"/>
        </w:tabs>
        <w:ind w:left="1134" w:hanging="227"/>
      </w:pPr>
      <w:rPr>
        <w:rFonts w:hint="default"/>
      </w:rPr>
    </w:lvl>
    <w:lvl w:ilvl="5">
      <w:start w:val="1"/>
      <w:numFmt w:val="decimal"/>
      <w:lvlText w:val="%6"/>
      <w:lvlJc w:val="left"/>
      <w:pPr>
        <w:tabs>
          <w:tab w:val="num" w:pos="149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decimal"/>
      <w:lvlText w:val="%8"/>
      <w:lvlJc w:val="left"/>
      <w:pPr>
        <w:tabs>
          <w:tab w:val="num" w:pos="1948"/>
        </w:tabs>
        <w:ind w:left="1814" w:hanging="226"/>
      </w:pPr>
      <w:rPr>
        <w:rFonts w:hint="default"/>
      </w:rPr>
    </w:lvl>
    <w:lvl w:ilvl="8">
      <w:start w:val="1"/>
      <w:numFmt w:val="decimal"/>
      <w:lvlText w:val="%9"/>
      <w:lvlJc w:val="left"/>
      <w:pPr>
        <w:tabs>
          <w:tab w:val="num" w:pos="2174"/>
        </w:tabs>
        <w:ind w:left="2041" w:hanging="227"/>
      </w:pPr>
      <w:rPr>
        <w:rFonts w:hint="default"/>
      </w:rPr>
    </w:lvl>
  </w:abstractNum>
  <w:abstractNum w:abstractNumId="32" w15:restartNumberingAfterBreak="0">
    <w:nsid w:val="611D5DF6"/>
    <w:multiLevelType w:val="hybridMultilevel"/>
    <w:tmpl w:val="279E522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3" w15:restartNumberingAfterBreak="0">
    <w:nsid w:val="61861753"/>
    <w:multiLevelType w:val="hybridMultilevel"/>
    <w:tmpl w:val="56BCCF46"/>
    <w:lvl w:ilvl="0" w:tplc="1B168EA2">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3230C1"/>
    <w:multiLevelType w:val="hybridMultilevel"/>
    <w:tmpl w:val="2F203B5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5" w15:restartNumberingAfterBreak="0">
    <w:nsid w:val="689D0E0F"/>
    <w:multiLevelType w:val="hybridMultilevel"/>
    <w:tmpl w:val="B46AE2EE"/>
    <w:lvl w:ilvl="0" w:tplc="4B9E5474">
      <w:start w:val="4"/>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8B546F0"/>
    <w:multiLevelType w:val="hybridMultilevel"/>
    <w:tmpl w:val="2F203B5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7" w15:restartNumberingAfterBreak="0">
    <w:nsid w:val="69A4766E"/>
    <w:multiLevelType w:val="hybridMultilevel"/>
    <w:tmpl w:val="279E5222"/>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8" w15:restartNumberingAfterBreak="0">
    <w:nsid w:val="69EC4F19"/>
    <w:multiLevelType w:val="hybridMultilevel"/>
    <w:tmpl w:val="87A4395E"/>
    <w:lvl w:ilvl="0" w:tplc="3D6479EC">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AFD2796"/>
    <w:multiLevelType w:val="hybridMultilevel"/>
    <w:tmpl w:val="B6102F94"/>
    <w:lvl w:ilvl="0" w:tplc="AC8C263A">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5C0B60"/>
    <w:multiLevelType w:val="hybridMultilevel"/>
    <w:tmpl w:val="3168B330"/>
    <w:lvl w:ilvl="0" w:tplc="C4A80674">
      <w:start w:val="5"/>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E6233A"/>
    <w:multiLevelType w:val="hybridMultilevel"/>
    <w:tmpl w:val="87A4395E"/>
    <w:lvl w:ilvl="0" w:tplc="3D6479EC">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7526599"/>
    <w:multiLevelType w:val="hybridMultilevel"/>
    <w:tmpl w:val="1138DD74"/>
    <w:lvl w:ilvl="0" w:tplc="70E2219E">
      <w:start w:val="4"/>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69068A"/>
    <w:multiLevelType w:val="hybridMultilevel"/>
    <w:tmpl w:val="B930178A"/>
    <w:lvl w:ilvl="0" w:tplc="CCAEE79C">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E91899"/>
    <w:multiLevelType w:val="hybridMultilevel"/>
    <w:tmpl w:val="B930178A"/>
    <w:lvl w:ilvl="0" w:tplc="CCAEE79C">
      <w:start w:val="3"/>
      <w:numFmt w:val="decimal"/>
      <w:lvlText w:val="%1."/>
      <w:lvlJc w:val="left"/>
      <w:pPr>
        <w:ind w:left="7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6"/>
  </w:num>
  <w:num w:numId="5">
    <w:abstractNumId w:val="28"/>
  </w:num>
  <w:num w:numId="6">
    <w:abstractNumId w:val="23"/>
  </w:num>
  <w:num w:numId="7">
    <w:abstractNumId w:val="31"/>
  </w:num>
  <w:num w:numId="8">
    <w:abstractNumId w:val="13"/>
  </w:num>
  <w:num w:numId="9">
    <w:abstractNumId w:val="10"/>
  </w:num>
  <w:num w:numId="10">
    <w:abstractNumId w:val="27"/>
  </w:num>
  <w:num w:numId="11">
    <w:abstractNumId w:val="3"/>
  </w:num>
  <w:num w:numId="12">
    <w:abstractNumId w:val="12"/>
  </w:num>
  <w:num w:numId="13">
    <w:abstractNumId w:val="19"/>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9"/>
  </w:num>
  <w:num w:numId="19">
    <w:abstractNumId w:val="30"/>
  </w:num>
  <w:num w:numId="20">
    <w:abstractNumId w:val="24"/>
  </w:num>
  <w:num w:numId="21">
    <w:abstractNumId w:val="36"/>
  </w:num>
  <w:num w:numId="22">
    <w:abstractNumId w:val="5"/>
  </w:num>
  <w:num w:numId="23">
    <w:abstractNumId w:val="42"/>
  </w:num>
  <w:num w:numId="24">
    <w:abstractNumId w:val="14"/>
  </w:num>
  <w:num w:numId="25">
    <w:abstractNumId w:val="40"/>
  </w:num>
  <w:num w:numId="26">
    <w:abstractNumId w:val="18"/>
  </w:num>
  <w:num w:numId="27">
    <w:abstractNumId w:val="37"/>
  </w:num>
  <w:num w:numId="28">
    <w:abstractNumId w:val="21"/>
  </w:num>
  <w:num w:numId="29">
    <w:abstractNumId w:val="39"/>
  </w:num>
  <w:num w:numId="30">
    <w:abstractNumId w:val="8"/>
  </w:num>
  <w:num w:numId="31">
    <w:abstractNumId w:val="38"/>
  </w:num>
  <w:num w:numId="32">
    <w:abstractNumId w:val="4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6"/>
  </w:num>
  <w:num w:numId="36">
    <w:abstractNumId w:val="41"/>
  </w:num>
  <w:num w:numId="37">
    <w:abstractNumId w:val="17"/>
  </w:num>
  <w:num w:numId="38">
    <w:abstractNumId w:val="11"/>
  </w:num>
  <w:num w:numId="39">
    <w:abstractNumId w:val="29"/>
  </w:num>
  <w:num w:numId="40">
    <w:abstractNumId w:val="1"/>
  </w:num>
  <w:num w:numId="41">
    <w:abstractNumId w:val="26"/>
  </w:num>
  <w:num w:numId="42">
    <w:abstractNumId w:val="32"/>
  </w:num>
  <w:num w:numId="43">
    <w:abstractNumId w:val="35"/>
  </w:num>
  <w:num w:numId="44">
    <w:abstractNumId w:val="43"/>
  </w:num>
  <w:num w:numId="45">
    <w:abstractNumId w:val="4"/>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o:colormru v:ext="edit" colors="red"/>
    </o:shapedefaults>
  </w:hdrShapeDefaults>
  <w:footnotePr>
    <w:footnote w:id="-1"/>
    <w:footnote w:id="0"/>
    <w:footnote w:id="1"/>
  </w:footnotePr>
  <w:endnotePr>
    <w:endnote w:id="-1"/>
    <w:endnote w:id="0"/>
  </w:endnotePr>
  <w:compat>
    <w:compatSetting w:name="compatibilityMode" w:uri="http://schemas.microsoft.com/office/word" w:val="12"/>
  </w:compat>
  <w:docVars>
    <w:docVar w:name="Carma DocSys~XML" w:val="&lt;data author=&quot;{00000000-0000-0000-0000-000000000000}&quot; authorname=&quot;(onbekend)&quot; model=&quot;{00000001-0005-0000-0001-000000000011}&quot; profile=&quot;1Logo&quot; created=&quot;2009-09-21 17:10:27&quot; modified=&quot;2009-10-22 13:29:03&quot;&gt;&lt;rapport.a template=&quot;C:\Program Files\Carma DocSys\1Logo\Modellen\rijksrapporta.dot&quot; enabled=&quot;true&quot; reopen=&quot;true&quot; lcid=&quot;1043&quot; newdoc=&quot;true&quot; engine=&quot;DocSysEngine.MSWord&quot;&gt;&lt;contact class=&quot;bookitem&quot; value=&quot;&quot;/&gt;&lt;kdienst class=&quot;bookitem&quot; value=&quot;&quot;/&gt;&lt;minofdir class=&quot;string&quot; value=&quot;&quot;/&gt;&lt;titel class=&quot;string&quot; value=&quot;Uitrol Certificering en Uitrol Hoofdspoor&quot; manual=&quot;true&quot;/&gt;&lt;subtitel class=&quot;string&quot; value=&quot;Plan van Aanpak&quot; manual=&quot;true&quot;/&gt;&lt;datum class=&quot;string&quot; value=&quot;22 oktober 2009&quot;/&gt;&lt;colofon class=&quot;string&quot; value=&quot;&quot;/&gt;&lt;xgegevens class=&quot;string&quot; value=&quot;&quot;/&gt;&lt;vtitel class=&quot;string&quot; value=&quot;Uitrol Certificering en Uitrol Hoofdspoor&quot; manual=&quot;true&quot;/&gt;&lt;koptekst class=&quot;string&quot; value=&quot;Uitrol Certificering en Uitrol Hoofdspoor | 22 oktober 2009&quot;/&gt;&lt;_datum class=&quot;string&quot; value=&quot;Datum&quot;/&gt;&lt;_status class=&quot;string&quot; value=&quot;Status&quot;/&gt;&lt;_colofon class=&quot;string&quot; value=&quot;Colofon&quot;/&gt;&lt;_uitgegevendoor class=&quot;string&quot; value=&quot;Uitgegeven door&quot;/&gt;&lt;_informatie class=&quot;string&quot; value=&quot;Informatie&quot;/&gt;&lt;_telefoon class=&quot;string&quot; value=&quot;Telefoon&quot;/&gt;&lt;_fax class=&quot;string&quot; value=&quot;Fax&quot;/&gt;&lt;_uitgevoerddoor class=&quot;string&quot; value=&quot;Uitgevoerd door&quot;/&gt;&lt;_opmaak class=&quot;string&quot; value=&quot;Opmaak&quot;/&gt;&lt;_versienummer class=&quot;string&quot; value=&quot;Versienummer&quot;/&gt;&lt;_inhoud class=&quot;string&quot; value=&quot;Inhoud&quot;/&gt;&lt;_pagina class=&quot;string&quot; value=&quot;Pagina&quot;/&gt;&lt;_van class=&quot;string&quot; value=&quot;van&quot;/&gt;&lt;PAPER first=&quot;voorbedrukt&quot; other=&quot;voorbedrukt&quot;/&gt;&lt;/rapport.a&gt;&lt;rapport.c template=&quot;C:\Program Files\Carma DocSys\1Logo\Modellen\rijksrapportc.dot&quot; enabled=&quot;true&quot; reopen=&quot;true&quot; lcid=&quot;1043&quot; parent=&quot;rapport.a&quot; level=&quot;1&quot;&gt;&lt;PAPER first=&quot;voorbedrukt&quot; other=&quot;voorbedrukt&quot;/&gt;&lt;/rapport.c&gt;&lt;rapport.b template=&quot;C:\Program Files\Carma DocSys\1Logo\Modellen\rijksrapportb.dot&quot; enabled=&quot;true&quot; reopen=&quot;true&quot; lcid=&quot;1043&quot; parent=&quot;rapport.a&quot; level=&quot;2&quot;&gt;&lt;PAPER first=&quot;voorbedrukt&quot; other=&quot;voorbedrukt&quot;/&gt;&lt;/rapport.b&gt;&lt;/data&gt;_x000d__x000a_"/>
  </w:docVars>
  <w:rsids>
    <w:rsidRoot w:val="008163DB"/>
    <w:rsid w:val="0000055D"/>
    <w:rsid w:val="00001196"/>
    <w:rsid w:val="000039FC"/>
    <w:rsid w:val="000040C1"/>
    <w:rsid w:val="00004B55"/>
    <w:rsid w:val="000052E9"/>
    <w:rsid w:val="00006C28"/>
    <w:rsid w:val="0001307D"/>
    <w:rsid w:val="0001333B"/>
    <w:rsid w:val="00014C5B"/>
    <w:rsid w:val="000161D1"/>
    <w:rsid w:val="000202BB"/>
    <w:rsid w:val="0002144D"/>
    <w:rsid w:val="000223B3"/>
    <w:rsid w:val="00024211"/>
    <w:rsid w:val="00027BFC"/>
    <w:rsid w:val="00033B5F"/>
    <w:rsid w:val="000353A0"/>
    <w:rsid w:val="000361CE"/>
    <w:rsid w:val="00037093"/>
    <w:rsid w:val="00040564"/>
    <w:rsid w:val="00042118"/>
    <w:rsid w:val="0004262C"/>
    <w:rsid w:val="00043BA3"/>
    <w:rsid w:val="0004536B"/>
    <w:rsid w:val="00046090"/>
    <w:rsid w:val="00046878"/>
    <w:rsid w:val="00047141"/>
    <w:rsid w:val="00047C53"/>
    <w:rsid w:val="00052CAD"/>
    <w:rsid w:val="00053689"/>
    <w:rsid w:val="00053771"/>
    <w:rsid w:val="0005578D"/>
    <w:rsid w:val="000566C3"/>
    <w:rsid w:val="00057236"/>
    <w:rsid w:val="00062B4F"/>
    <w:rsid w:val="00063EA2"/>
    <w:rsid w:val="00064C4B"/>
    <w:rsid w:val="00066CA4"/>
    <w:rsid w:val="0006795B"/>
    <w:rsid w:val="00070295"/>
    <w:rsid w:val="000739F8"/>
    <w:rsid w:val="00081234"/>
    <w:rsid w:val="00083DD3"/>
    <w:rsid w:val="00090511"/>
    <w:rsid w:val="00090668"/>
    <w:rsid w:val="00092030"/>
    <w:rsid w:val="00093634"/>
    <w:rsid w:val="0009453E"/>
    <w:rsid w:val="000951B4"/>
    <w:rsid w:val="000966F1"/>
    <w:rsid w:val="000968C7"/>
    <w:rsid w:val="000A0EA3"/>
    <w:rsid w:val="000A1E78"/>
    <w:rsid w:val="000A4DA1"/>
    <w:rsid w:val="000A4EC7"/>
    <w:rsid w:val="000A6F5C"/>
    <w:rsid w:val="000A7712"/>
    <w:rsid w:val="000B11A5"/>
    <w:rsid w:val="000B56D3"/>
    <w:rsid w:val="000B5913"/>
    <w:rsid w:val="000B596C"/>
    <w:rsid w:val="000B6EC2"/>
    <w:rsid w:val="000B70B9"/>
    <w:rsid w:val="000B74EF"/>
    <w:rsid w:val="000B7D07"/>
    <w:rsid w:val="000B7EF2"/>
    <w:rsid w:val="000C18E0"/>
    <w:rsid w:val="000C1AFF"/>
    <w:rsid w:val="000C25B6"/>
    <w:rsid w:val="000C615E"/>
    <w:rsid w:val="000C77EF"/>
    <w:rsid w:val="000D0994"/>
    <w:rsid w:val="000D0CA1"/>
    <w:rsid w:val="000D0E64"/>
    <w:rsid w:val="000D1299"/>
    <w:rsid w:val="000D5A44"/>
    <w:rsid w:val="000D5E6D"/>
    <w:rsid w:val="000D6B25"/>
    <w:rsid w:val="000D771D"/>
    <w:rsid w:val="000D7C16"/>
    <w:rsid w:val="000E1303"/>
    <w:rsid w:val="000E174D"/>
    <w:rsid w:val="000E7201"/>
    <w:rsid w:val="000F0C00"/>
    <w:rsid w:val="000F1AA7"/>
    <w:rsid w:val="000F2790"/>
    <w:rsid w:val="000F51A8"/>
    <w:rsid w:val="000F670D"/>
    <w:rsid w:val="000F79C7"/>
    <w:rsid w:val="00104D99"/>
    <w:rsid w:val="001064F3"/>
    <w:rsid w:val="0010657C"/>
    <w:rsid w:val="001073F9"/>
    <w:rsid w:val="00107640"/>
    <w:rsid w:val="001079AF"/>
    <w:rsid w:val="0011069C"/>
    <w:rsid w:val="00111132"/>
    <w:rsid w:val="00113A66"/>
    <w:rsid w:val="00115CAF"/>
    <w:rsid w:val="00117F2E"/>
    <w:rsid w:val="001209A7"/>
    <w:rsid w:val="0012100D"/>
    <w:rsid w:val="0012108C"/>
    <w:rsid w:val="00124281"/>
    <w:rsid w:val="00124421"/>
    <w:rsid w:val="0012448A"/>
    <w:rsid w:val="00124BEA"/>
    <w:rsid w:val="00125584"/>
    <w:rsid w:val="0012688E"/>
    <w:rsid w:val="001328DA"/>
    <w:rsid w:val="00132A48"/>
    <w:rsid w:val="001401D3"/>
    <w:rsid w:val="0014094B"/>
    <w:rsid w:val="0014139A"/>
    <w:rsid w:val="00141580"/>
    <w:rsid w:val="00141D5E"/>
    <w:rsid w:val="001420E1"/>
    <w:rsid w:val="0014575F"/>
    <w:rsid w:val="00153C12"/>
    <w:rsid w:val="00153DA5"/>
    <w:rsid w:val="00156992"/>
    <w:rsid w:val="00156AF5"/>
    <w:rsid w:val="001572AC"/>
    <w:rsid w:val="00157AE2"/>
    <w:rsid w:val="00162A9E"/>
    <w:rsid w:val="00167D96"/>
    <w:rsid w:val="00170229"/>
    <w:rsid w:val="00170795"/>
    <w:rsid w:val="0017307A"/>
    <w:rsid w:val="00173617"/>
    <w:rsid w:val="001738FF"/>
    <w:rsid w:val="00176950"/>
    <w:rsid w:val="00177949"/>
    <w:rsid w:val="00184160"/>
    <w:rsid w:val="0018561D"/>
    <w:rsid w:val="00186450"/>
    <w:rsid w:val="00186A89"/>
    <w:rsid w:val="00186F35"/>
    <w:rsid w:val="00187E2B"/>
    <w:rsid w:val="00190C52"/>
    <w:rsid w:val="00193CDC"/>
    <w:rsid w:val="0019459E"/>
    <w:rsid w:val="001A1C19"/>
    <w:rsid w:val="001A2731"/>
    <w:rsid w:val="001A4F24"/>
    <w:rsid w:val="001A64CC"/>
    <w:rsid w:val="001A6FF3"/>
    <w:rsid w:val="001A70BF"/>
    <w:rsid w:val="001A72C5"/>
    <w:rsid w:val="001B00B4"/>
    <w:rsid w:val="001B0BBC"/>
    <w:rsid w:val="001B1DF5"/>
    <w:rsid w:val="001B2ED2"/>
    <w:rsid w:val="001B2FBD"/>
    <w:rsid w:val="001B2FEF"/>
    <w:rsid w:val="001B3924"/>
    <w:rsid w:val="001B77F3"/>
    <w:rsid w:val="001C005E"/>
    <w:rsid w:val="001C0258"/>
    <w:rsid w:val="001C04CE"/>
    <w:rsid w:val="001C2C96"/>
    <w:rsid w:val="001C631D"/>
    <w:rsid w:val="001D09B2"/>
    <w:rsid w:val="001D1A77"/>
    <w:rsid w:val="001D1B43"/>
    <w:rsid w:val="001D2A67"/>
    <w:rsid w:val="001D490D"/>
    <w:rsid w:val="001D50FD"/>
    <w:rsid w:val="001D689F"/>
    <w:rsid w:val="001E1DEC"/>
    <w:rsid w:val="001E2272"/>
    <w:rsid w:val="001E276C"/>
    <w:rsid w:val="001E3C86"/>
    <w:rsid w:val="001E45E7"/>
    <w:rsid w:val="001E533A"/>
    <w:rsid w:val="001E78E1"/>
    <w:rsid w:val="001F0241"/>
    <w:rsid w:val="001F4184"/>
    <w:rsid w:val="001F727B"/>
    <w:rsid w:val="001F765D"/>
    <w:rsid w:val="0020053E"/>
    <w:rsid w:val="002029A9"/>
    <w:rsid w:val="002040E2"/>
    <w:rsid w:val="00204340"/>
    <w:rsid w:val="00204E52"/>
    <w:rsid w:val="002059D0"/>
    <w:rsid w:val="0020619D"/>
    <w:rsid w:val="00211B50"/>
    <w:rsid w:val="00211DDC"/>
    <w:rsid w:val="002142BE"/>
    <w:rsid w:val="0021489B"/>
    <w:rsid w:val="0021548C"/>
    <w:rsid w:val="002165EC"/>
    <w:rsid w:val="00216B2B"/>
    <w:rsid w:val="00217927"/>
    <w:rsid w:val="00227BB4"/>
    <w:rsid w:val="00230EFD"/>
    <w:rsid w:val="00231055"/>
    <w:rsid w:val="00231BE1"/>
    <w:rsid w:val="0023579B"/>
    <w:rsid w:val="00237177"/>
    <w:rsid w:val="0024001F"/>
    <w:rsid w:val="00240393"/>
    <w:rsid w:val="002404A3"/>
    <w:rsid w:val="002413BB"/>
    <w:rsid w:val="002452F8"/>
    <w:rsid w:val="002455C6"/>
    <w:rsid w:val="00247015"/>
    <w:rsid w:val="00247CB9"/>
    <w:rsid w:val="002515A7"/>
    <w:rsid w:val="00251A1A"/>
    <w:rsid w:val="00251C58"/>
    <w:rsid w:val="00253BC1"/>
    <w:rsid w:val="002567DF"/>
    <w:rsid w:val="00256C8D"/>
    <w:rsid w:val="00260085"/>
    <w:rsid w:val="0026065D"/>
    <w:rsid w:val="00263E12"/>
    <w:rsid w:val="00265AAD"/>
    <w:rsid w:val="0026653D"/>
    <w:rsid w:val="002667F0"/>
    <w:rsid w:val="00266D26"/>
    <w:rsid w:val="00266F2C"/>
    <w:rsid w:val="002673F5"/>
    <w:rsid w:val="00267A82"/>
    <w:rsid w:val="0027050D"/>
    <w:rsid w:val="00273394"/>
    <w:rsid w:val="0027680B"/>
    <w:rsid w:val="0027685C"/>
    <w:rsid w:val="00277AD2"/>
    <w:rsid w:val="0028001A"/>
    <w:rsid w:val="002876D2"/>
    <w:rsid w:val="00290666"/>
    <w:rsid w:val="0029156A"/>
    <w:rsid w:val="00293B07"/>
    <w:rsid w:val="002A1B61"/>
    <w:rsid w:val="002A37C2"/>
    <w:rsid w:val="002A4129"/>
    <w:rsid w:val="002A5B76"/>
    <w:rsid w:val="002A5D3D"/>
    <w:rsid w:val="002A61D8"/>
    <w:rsid w:val="002B0485"/>
    <w:rsid w:val="002B11B5"/>
    <w:rsid w:val="002B12EC"/>
    <w:rsid w:val="002B131B"/>
    <w:rsid w:val="002B2E4C"/>
    <w:rsid w:val="002B32E5"/>
    <w:rsid w:val="002B50AB"/>
    <w:rsid w:val="002B5554"/>
    <w:rsid w:val="002C0BEE"/>
    <w:rsid w:val="002C3061"/>
    <w:rsid w:val="002C6E8C"/>
    <w:rsid w:val="002D1124"/>
    <w:rsid w:val="002D1DD9"/>
    <w:rsid w:val="002D3797"/>
    <w:rsid w:val="002D6922"/>
    <w:rsid w:val="002D6C27"/>
    <w:rsid w:val="002D75E9"/>
    <w:rsid w:val="002D7ABA"/>
    <w:rsid w:val="002E2867"/>
    <w:rsid w:val="002E404E"/>
    <w:rsid w:val="002E5455"/>
    <w:rsid w:val="002E5D11"/>
    <w:rsid w:val="002F0786"/>
    <w:rsid w:val="002F4D24"/>
    <w:rsid w:val="002F75D5"/>
    <w:rsid w:val="002F7C55"/>
    <w:rsid w:val="002F7F35"/>
    <w:rsid w:val="00300157"/>
    <w:rsid w:val="003004D8"/>
    <w:rsid w:val="00301A4F"/>
    <w:rsid w:val="00302F33"/>
    <w:rsid w:val="00303CC5"/>
    <w:rsid w:val="00305290"/>
    <w:rsid w:val="00306CC0"/>
    <w:rsid w:val="00307C3F"/>
    <w:rsid w:val="0031040C"/>
    <w:rsid w:val="0031072B"/>
    <w:rsid w:val="00311F17"/>
    <w:rsid w:val="003123AD"/>
    <w:rsid w:val="00312C4C"/>
    <w:rsid w:val="003133FB"/>
    <w:rsid w:val="0031407A"/>
    <w:rsid w:val="0031541E"/>
    <w:rsid w:val="00315A99"/>
    <w:rsid w:val="003215DE"/>
    <w:rsid w:val="00324BE1"/>
    <w:rsid w:val="00325EE5"/>
    <w:rsid w:val="0032777A"/>
    <w:rsid w:val="00332909"/>
    <w:rsid w:val="00335D0A"/>
    <w:rsid w:val="00337162"/>
    <w:rsid w:val="003372D4"/>
    <w:rsid w:val="00341DE0"/>
    <w:rsid w:val="0034658F"/>
    <w:rsid w:val="00346797"/>
    <w:rsid w:val="00347577"/>
    <w:rsid w:val="00351B11"/>
    <w:rsid w:val="003521C6"/>
    <w:rsid w:val="00353423"/>
    <w:rsid w:val="00356325"/>
    <w:rsid w:val="00357F4A"/>
    <w:rsid w:val="00360915"/>
    <w:rsid w:val="00360C6C"/>
    <w:rsid w:val="00361D9A"/>
    <w:rsid w:val="00364915"/>
    <w:rsid w:val="0036712B"/>
    <w:rsid w:val="00367A72"/>
    <w:rsid w:val="003737C4"/>
    <w:rsid w:val="00374F30"/>
    <w:rsid w:val="0037638E"/>
    <w:rsid w:val="00376E9B"/>
    <w:rsid w:val="00380DC7"/>
    <w:rsid w:val="0038382D"/>
    <w:rsid w:val="0038511C"/>
    <w:rsid w:val="00385D79"/>
    <w:rsid w:val="00387B91"/>
    <w:rsid w:val="003917C5"/>
    <w:rsid w:val="00391D76"/>
    <w:rsid w:val="00391F00"/>
    <w:rsid w:val="0039224D"/>
    <w:rsid w:val="003945EC"/>
    <w:rsid w:val="00396415"/>
    <w:rsid w:val="00396885"/>
    <w:rsid w:val="00396DF2"/>
    <w:rsid w:val="003A290F"/>
    <w:rsid w:val="003A3660"/>
    <w:rsid w:val="003A3F7D"/>
    <w:rsid w:val="003A44B3"/>
    <w:rsid w:val="003A5AE5"/>
    <w:rsid w:val="003A764E"/>
    <w:rsid w:val="003A7C22"/>
    <w:rsid w:val="003B01AE"/>
    <w:rsid w:val="003B0943"/>
    <w:rsid w:val="003B1012"/>
    <w:rsid w:val="003B11C1"/>
    <w:rsid w:val="003B1940"/>
    <w:rsid w:val="003B2F93"/>
    <w:rsid w:val="003B3CEF"/>
    <w:rsid w:val="003B6177"/>
    <w:rsid w:val="003B760C"/>
    <w:rsid w:val="003B76C1"/>
    <w:rsid w:val="003C1EA0"/>
    <w:rsid w:val="003C1ECB"/>
    <w:rsid w:val="003C503B"/>
    <w:rsid w:val="003C52CB"/>
    <w:rsid w:val="003D3B32"/>
    <w:rsid w:val="003D4E2D"/>
    <w:rsid w:val="003D5098"/>
    <w:rsid w:val="003D6450"/>
    <w:rsid w:val="003D6462"/>
    <w:rsid w:val="003E019B"/>
    <w:rsid w:val="003E24E4"/>
    <w:rsid w:val="003E2C14"/>
    <w:rsid w:val="003E3152"/>
    <w:rsid w:val="003E40FD"/>
    <w:rsid w:val="003E69F2"/>
    <w:rsid w:val="003F4681"/>
    <w:rsid w:val="003F642A"/>
    <w:rsid w:val="0040022F"/>
    <w:rsid w:val="004013CE"/>
    <w:rsid w:val="00402901"/>
    <w:rsid w:val="004049EA"/>
    <w:rsid w:val="00407093"/>
    <w:rsid w:val="00407D51"/>
    <w:rsid w:val="0041632D"/>
    <w:rsid w:val="00416504"/>
    <w:rsid w:val="00421013"/>
    <w:rsid w:val="00421F61"/>
    <w:rsid w:val="00421FD0"/>
    <w:rsid w:val="00424830"/>
    <w:rsid w:val="00424FE4"/>
    <w:rsid w:val="004255BD"/>
    <w:rsid w:val="004257A4"/>
    <w:rsid w:val="00425856"/>
    <w:rsid w:val="004261AA"/>
    <w:rsid w:val="00430706"/>
    <w:rsid w:val="0043184E"/>
    <w:rsid w:val="00432091"/>
    <w:rsid w:val="00432D13"/>
    <w:rsid w:val="004338CA"/>
    <w:rsid w:val="004340FC"/>
    <w:rsid w:val="004353EB"/>
    <w:rsid w:val="0043684A"/>
    <w:rsid w:val="00437E66"/>
    <w:rsid w:val="00440189"/>
    <w:rsid w:val="00441A38"/>
    <w:rsid w:val="00442321"/>
    <w:rsid w:val="00445255"/>
    <w:rsid w:val="00450468"/>
    <w:rsid w:val="004509AC"/>
    <w:rsid w:val="00450DB7"/>
    <w:rsid w:val="00453EDF"/>
    <w:rsid w:val="00455583"/>
    <w:rsid w:val="00456692"/>
    <w:rsid w:val="00457114"/>
    <w:rsid w:val="0045776E"/>
    <w:rsid w:val="00472AC3"/>
    <w:rsid w:val="004748F8"/>
    <w:rsid w:val="00474C4D"/>
    <w:rsid w:val="00474F69"/>
    <w:rsid w:val="00475B92"/>
    <w:rsid w:val="004771D5"/>
    <w:rsid w:val="00480331"/>
    <w:rsid w:val="00480AA8"/>
    <w:rsid w:val="00480EDF"/>
    <w:rsid w:val="0048355E"/>
    <w:rsid w:val="00484668"/>
    <w:rsid w:val="00484DA7"/>
    <w:rsid w:val="0048506F"/>
    <w:rsid w:val="004859EA"/>
    <w:rsid w:val="0049004E"/>
    <w:rsid w:val="004928B3"/>
    <w:rsid w:val="00492ADD"/>
    <w:rsid w:val="00492C7F"/>
    <w:rsid w:val="0049300B"/>
    <w:rsid w:val="00494BA5"/>
    <w:rsid w:val="00494ED4"/>
    <w:rsid w:val="00495BCD"/>
    <w:rsid w:val="004A01BC"/>
    <w:rsid w:val="004A4417"/>
    <w:rsid w:val="004A62EF"/>
    <w:rsid w:val="004A6594"/>
    <w:rsid w:val="004A7E25"/>
    <w:rsid w:val="004B0A2C"/>
    <w:rsid w:val="004B316F"/>
    <w:rsid w:val="004B393B"/>
    <w:rsid w:val="004B3F78"/>
    <w:rsid w:val="004B43B2"/>
    <w:rsid w:val="004B4749"/>
    <w:rsid w:val="004C0927"/>
    <w:rsid w:val="004C198A"/>
    <w:rsid w:val="004C1C5E"/>
    <w:rsid w:val="004C46F0"/>
    <w:rsid w:val="004C4D62"/>
    <w:rsid w:val="004C4DD9"/>
    <w:rsid w:val="004C5878"/>
    <w:rsid w:val="004C6391"/>
    <w:rsid w:val="004C6E6C"/>
    <w:rsid w:val="004C70DE"/>
    <w:rsid w:val="004D6300"/>
    <w:rsid w:val="004D6E0C"/>
    <w:rsid w:val="004D751F"/>
    <w:rsid w:val="004D7542"/>
    <w:rsid w:val="004D7CA8"/>
    <w:rsid w:val="004E26E1"/>
    <w:rsid w:val="004E3DD1"/>
    <w:rsid w:val="004E3E21"/>
    <w:rsid w:val="004E5A1E"/>
    <w:rsid w:val="004E5F05"/>
    <w:rsid w:val="004E637D"/>
    <w:rsid w:val="004E6B47"/>
    <w:rsid w:val="004E6BB9"/>
    <w:rsid w:val="004F12CB"/>
    <w:rsid w:val="004F1F57"/>
    <w:rsid w:val="004F5215"/>
    <w:rsid w:val="004F5906"/>
    <w:rsid w:val="004F6B30"/>
    <w:rsid w:val="004F6D58"/>
    <w:rsid w:val="00500203"/>
    <w:rsid w:val="005006DE"/>
    <w:rsid w:val="00500F02"/>
    <w:rsid w:val="005035CF"/>
    <w:rsid w:val="00504BBC"/>
    <w:rsid w:val="00511AB5"/>
    <w:rsid w:val="00512F55"/>
    <w:rsid w:val="00516546"/>
    <w:rsid w:val="00516B31"/>
    <w:rsid w:val="005237B7"/>
    <w:rsid w:val="005243C5"/>
    <w:rsid w:val="00524924"/>
    <w:rsid w:val="00524EF0"/>
    <w:rsid w:val="00525911"/>
    <w:rsid w:val="00525BD7"/>
    <w:rsid w:val="00533566"/>
    <w:rsid w:val="005337D4"/>
    <w:rsid w:val="00534669"/>
    <w:rsid w:val="005357A4"/>
    <w:rsid w:val="00536F04"/>
    <w:rsid w:val="005376E3"/>
    <w:rsid w:val="00537C52"/>
    <w:rsid w:val="005409CB"/>
    <w:rsid w:val="0054306A"/>
    <w:rsid w:val="00543176"/>
    <w:rsid w:val="005436A9"/>
    <w:rsid w:val="0054483E"/>
    <w:rsid w:val="00547C98"/>
    <w:rsid w:val="005505A9"/>
    <w:rsid w:val="00552858"/>
    <w:rsid w:val="00553C34"/>
    <w:rsid w:val="00554370"/>
    <w:rsid w:val="00555827"/>
    <w:rsid w:val="00556959"/>
    <w:rsid w:val="005623AA"/>
    <w:rsid w:val="0056348A"/>
    <w:rsid w:val="00567DC4"/>
    <w:rsid w:val="00570321"/>
    <w:rsid w:val="0057096F"/>
    <w:rsid w:val="00571EB2"/>
    <w:rsid w:val="0057390A"/>
    <w:rsid w:val="00574256"/>
    <w:rsid w:val="0057629C"/>
    <w:rsid w:val="005772D0"/>
    <w:rsid w:val="00577D65"/>
    <w:rsid w:val="00580B11"/>
    <w:rsid w:val="00587A94"/>
    <w:rsid w:val="00590941"/>
    <w:rsid w:val="0059106E"/>
    <w:rsid w:val="0059113D"/>
    <w:rsid w:val="00591AAF"/>
    <w:rsid w:val="00593D45"/>
    <w:rsid w:val="0059424B"/>
    <w:rsid w:val="0059645C"/>
    <w:rsid w:val="00597997"/>
    <w:rsid w:val="005A4916"/>
    <w:rsid w:val="005A5493"/>
    <w:rsid w:val="005B0746"/>
    <w:rsid w:val="005B0A9E"/>
    <w:rsid w:val="005B132E"/>
    <w:rsid w:val="005B161D"/>
    <w:rsid w:val="005B1A0F"/>
    <w:rsid w:val="005B1DF8"/>
    <w:rsid w:val="005B1ED7"/>
    <w:rsid w:val="005B2D34"/>
    <w:rsid w:val="005B3986"/>
    <w:rsid w:val="005B51D4"/>
    <w:rsid w:val="005B6512"/>
    <w:rsid w:val="005C2255"/>
    <w:rsid w:val="005C3AE1"/>
    <w:rsid w:val="005C64FA"/>
    <w:rsid w:val="005C73B6"/>
    <w:rsid w:val="005D00A4"/>
    <w:rsid w:val="005D0B09"/>
    <w:rsid w:val="005D153E"/>
    <w:rsid w:val="005D1707"/>
    <w:rsid w:val="005D34A8"/>
    <w:rsid w:val="005D67C9"/>
    <w:rsid w:val="005E04B1"/>
    <w:rsid w:val="005E24F4"/>
    <w:rsid w:val="005E5099"/>
    <w:rsid w:val="005E5364"/>
    <w:rsid w:val="005E61E2"/>
    <w:rsid w:val="005E68AE"/>
    <w:rsid w:val="005F0B34"/>
    <w:rsid w:val="005F2D85"/>
    <w:rsid w:val="005F2F44"/>
    <w:rsid w:val="005F4C5F"/>
    <w:rsid w:val="005F5BD4"/>
    <w:rsid w:val="005F5ECC"/>
    <w:rsid w:val="005F6977"/>
    <w:rsid w:val="00600A98"/>
    <w:rsid w:val="00602825"/>
    <w:rsid w:val="00604986"/>
    <w:rsid w:val="00606B4E"/>
    <w:rsid w:val="006078D1"/>
    <w:rsid w:val="00610C53"/>
    <w:rsid w:val="00611C08"/>
    <w:rsid w:val="006123A8"/>
    <w:rsid w:val="00614875"/>
    <w:rsid w:val="00615BA1"/>
    <w:rsid w:val="00620D7D"/>
    <w:rsid w:val="006223C3"/>
    <w:rsid w:val="00627F3D"/>
    <w:rsid w:val="00631DCB"/>
    <w:rsid w:val="0063285B"/>
    <w:rsid w:val="006329A6"/>
    <w:rsid w:val="00632D7A"/>
    <w:rsid w:val="006334F6"/>
    <w:rsid w:val="00633D38"/>
    <w:rsid w:val="00635C73"/>
    <w:rsid w:val="00635D9A"/>
    <w:rsid w:val="00637622"/>
    <w:rsid w:val="006379E4"/>
    <w:rsid w:val="006414D0"/>
    <w:rsid w:val="006428CD"/>
    <w:rsid w:val="0064449C"/>
    <w:rsid w:val="006449FE"/>
    <w:rsid w:val="00644BB0"/>
    <w:rsid w:val="00645E25"/>
    <w:rsid w:val="00645E52"/>
    <w:rsid w:val="00646EF3"/>
    <w:rsid w:val="006475C6"/>
    <w:rsid w:val="0065056C"/>
    <w:rsid w:val="00652F48"/>
    <w:rsid w:val="0066788A"/>
    <w:rsid w:val="00671095"/>
    <w:rsid w:val="00671FE5"/>
    <w:rsid w:val="006768D7"/>
    <w:rsid w:val="0067770C"/>
    <w:rsid w:val="00680070"/>
    <w:rsid w:val="00680606"/>
    <w:rsid w:val="00681C45"/>
    <w:rsid w:val="00682063"/>
    <w:rsid w:val="006820DC"/>
    <w:rsid w:val="00682221"/>
    <w:rsid w:val="00682676"/>
    <w:rsid w:val="00683926"/>
    <w:rsid w:val="00692B8D"/>
    <w:rsid w:val="00692DA7"/>
    <w:rsid w:val="0069357F"/>
    <w:rsid w:val="00695CDF"/>
    <w:rsid w:val="00695EC5"/>
    <w:rsid w:val="00697320"/>
    <w:rsid w:val="00697341"/>
    <w:rsid w:val="006A0EE5"/>
    <w:rsid w:val="006A2DC3"/>
    <w:rsid w:val="006A55D4"/>
    <w:rsid w:val="006A6332"/>
    <w:rsid w:val="006A6AEA"/>
    <w:rsid w:val="006A7779"/>
    <w:rsid w:val="006B0A28"/>
    <w:rsid w:val="006B1340"/>
    <w:rsid w:val="006B181E"/>
    <w:rsid w:val="006C5FA7"/>
    <w:rsid w:val="006C68FB"/>
    <w:rsid w:val="006C6C3E"/>
    <w:rsid w:val="006D0500"/>
    <w:rsid w:val="006D2F1E"/>
    <w:rsid w:val="006D3D63"/>
    <w:rsid w:val="006D5BF6"/>
    <w:rsid w:val="006D6C42"/>
    <w:rsid w:val="006E000C"/>
    <w:rsid w:val="006E03BA"/>
    <w:rsid w:val="006E10EA"/>
    <w:rsid w:val="006E4627"/>
    <w:rsid w:val="006E4EFD"/>
    <w:rsid w:val="006E5B0D"/>
    <w:rsid w:val="006E7308"/>
    <w:rsid w:val="006E79EF"/>
    <w:rsid w:val="006F20F4"/>
    <w:rsid w:val="006F23C9"/>
    <w:rsid w:val="006F4A59"/>
    <w:rsid w:val="006F6E5D"/>
    <w:rsid w:val="00702296"/>
    <w:rsid w:val="00703590"/>
    <w:rsid w:val="00704B7A"/>
    <w:rsid w:val="00704CCD"/>
    <w:rsid w:val="0070548C"/>
    <w:rsid w:val="00707DFB"/>
    <w:rsid w:val="00710F9C"/>
    <w:rsid w:val="00712C18"/>
    <w:rsid w:val="00723910"/>
    <w:rsid w:val="00724686"/>
    <w:rsid w:val="00724F2C"/>
    <w:rsid w:val="00725D80"/>
    <w:rsid w:val="00726135"/>
    <w:rsid w:val="0073029B"/>
    <w:rsid w:val="0073034C"/>
    <w:rsid w:val="0073072B"/>
    <w:rsid w:val="00731D05"/>
    <w:rsid w:val="0073209D"/>
    <w:rsid w:val="00735E03"/>
    <w:rsid w:val="007375FA"/>
    <w:rsid w:val="00740FA6"/>
    <w:rsid w:val="00741501"/>
    <w:rsid w:val="00745FB2"/>
    <w:rsid w:val="00747286"/>
    <w:rsid w:val="0074740C"/>
    <w:rsid w:val="00747986"/>
    <w:rsid w:val="00750734"/>
    <w:rsid w:val="00750C32"/>
    <w:rsid w:val="0075296C"/>
    <w:rsid w:val="00754CBC"/>
    <w:rsid w:val="0075542C"/>
    <w:rsid w:val="0075556F"/>
    <w:rsid w:val="007575F0"/>
    <w:rsid w:val="00760604"/>
    <w:rsid w:val="007611F2"/>
    <w:rsid w:val="00765681"/>
    <w:rsid w:val="00766B69"/>
    <w:rsid w:val="0076794F"/>
    <w:rsid w:val="00770050"/>
    <w:rsid w:val="00771529"/>
    <w:rsid w:val="0077376A"/>
    <w:rsid w:val="00774780"/>
    <w:rsid w:val="00776897"/>
    <w:rsid w:val="00777F25"/>
    <w:rsid w:val="007824A9"/>
    <w:rsid w:val="007824B7"/>
    <w:rsid w:val="00782ACA"/>
    <w:rsid w:val="007832CC"/>
    <w:rsid w:val="00783359"/>
    <w:rsid w:val="00783646"/>
    <w:rsid w:val="007871C2"/>
    <w:rsid w:val="00791275"/>
    <w:rsid w:val="00792687"/>
    <w:rsid w:val="00792C98"/>
    <w:rsid w:val="00793D77"/>
    <w:rsid w:val="00793FFA"/>
    <w:rsid w:val="007950F6"/>
    <w:rsid w:val="007A396F"/>
    <w:rsid w:val="007A6E37"/>
    <w:rsid w:val="007B008D"/>
    <w:rsid w:val="007B0624"/>
    <w:rsid w:val="007B2CF9"/>
    <w:rsid w:val="007B30FE"/>
    <w:rsid w:val="007B5657"/>
    <w:rsid w:val="007C00C4"/>
    <w:rsid w:val="007C0633"/>
    <w:rsid w:val="007C07FA"/>
    <w:rsid w:val="007C1CCD"/>
    <w:rsid w:val="007C676B"/>
    <w:rsid w:val="007C7E98"/>
    <w:rsid w:val="007D1901"/>
    <w:rsid w:val="007D4023"/>
    <w:rsid w:val="007D4996"/>
    <w:rsid w:val="007D5EC3"/>
    <w:rsid w:val="007E0734"/>
    <w:rsid w:val="007E34CD"/>
    <w:rsid w:val="007E4E37"/>
    <w:rsid w:val="007E7465"/>
    <w:rsid w:val="007E7C06"/>
    <w:rsid w:val="007F1DE7"/>
    <w:rsid w:val="007F2903"/>
    <w:rsid w:val="007F2D4D"/>
    <w:rsid w:val="007F3838"/>
    <w:rsid w:val="007F3EE3"/>
    <w:rsid w:val="007F4E0D"/>
    <w:rsid w:val="00800089"/>
    <w:rsid w:val="0080506C"/>
    <w:rsid w:val="008059E8"/>
    <w:rsid w:val="008163DB"/>
    <w:rsid w:val="00817968"/>
    <w:rsid w:val="00820833"/>
    <w:rsid w:val="008229C6"/>
    <w:rsid w:val="00823403"/>
    <w:rsid w:val="00824F36"/>
    <w:rsid w:val="00827083"/>
    <w:rsid w:val="008318B2"/>
    <w:rsid w:val="00832CB5"/>
    <w:rsid w:val="00842C54"/>
    <w:rsid w:val="0084481E"/>
    <w:rsid w:val="0084611E"/>
    <w:rsid w:val="00847127"/>
    <w:rsid w:val="00850C06"/>
    <w:rsid w:val="008523BF"/>
    <w:rsid w:val="0085307D"/>
    <w:rsid w:val="0085433E"/>
    <w:rsid w:val="00854F3E"/>
    <w:rsid w:val="008556CC"/>
    <w:rsid w:val="008557C9"/>
    <w:rsid w:val="00855961"/>
    <w:rsid w:val="0085663E"/>
    <w:rsid w:val="00860038"/>
    <w:rsid w:val="0086617D"/>
    <w:rsid w:val="0086633B"/>
    <w:rsid w:val="00866989"/>
    <w:rsid w:val="00867B90"/>
    <w:rsid w:val="00870B12"/>
    <w:rsid w:val="0087164D"/>
    <w:rsid w:val="008726DF"/>
    <w:rsid w:val="00873AC9"/>
    <w:rsid w:val="00873FE4"/>
    <w:rsid w:val="008745E5"/>
    <w:rsid w:val="0087572E"/>
    <w:rsid w:val="00875836"/>
    <w:rsid w:val="00875C38"/>
    <w:rsid w:val="00880533"/>
    <w:rsid w:val="00880BB6"/>
    <w:rsid w:val="00884C21"/>
    <w:rsid w:val="00891464"/>
    <w:rsid w:val="00893FCE"/>
    <w:rsid w:val="0089421D"/>
    <w:rsid w:val="00894F1B"/>
    <w:rsid w:val="00895540"/>
    <w:rsid w:val="008962AC"/>
    <w:rsid w:val="008A11CE"/>
    <w:rsid w:val="008A1905"/>
    <w:rsid w:val="008A1D5F"/>
    <w:rsid w:val="008A2499"/>
    <w:rsid w:val="008A2FE4"/>
    <w:rsid w:val="008A3888"/>
    <w:rsid w:val="008A53CA"/>
    <w:rsid w:val="008A56FB"/>
    <w:rsid w:val="008A5A08"/>
    <w:rsid w:val="008A5FFD"/>
    <w:rsid w:val="008A704E"/>
    <w:rsid w:val="008A764B"/>
    <w:rsid w:val="008B28EC"/>
    <w:rsid w:val="008B2A59"/>
    <w:rsid w:val="008B5B1A"/>
    <w:rsid w:val="008B71C9"/>
    <w:rsid w:val="008C011F"/>
    <w:rsid w:val="008C02AD"/>
    <w:rsid w:val="008C6152"/>
    <w:rsid w:val="008C7343"/>
    <w:rsid w:val="008D0210"/>
    <w:rsid w:val="008D04A6"/>
    <w:rsid w:val="008D15CF"/>
    <w:rsid w:val="008D344D"/>
    <w:rsid w:val="008D50DB"/>
    <w:rsid w:val="008D7DCD"/>
    <w:rsid w:val="008E1969"/>
    <w:rsid w:val="008E4D88"/>
    <w:rsid w:val="008F08AC"/>
    <w:rsid w:val="008F197D"/>
    <w:rsid w:val="008F25A7"/>
    <w:rsid w:val="008F6451"/>
    <w:rsid w:val="008F64EC"/>
    <w:rsid w:val="008F6773"/>
    <w:rsid w:val="008F6C63"/>
    <w:rsid w:val="008F742C"/>
    <w:rsid w:val="008F747E"/>
    <w:rsid w:val="00901359"/>
    <w:rsid w:val="009025C4"/>
    <w:rsid w:val="0090268A"/>
    <w:rsid w:val="00904552"/>
    <w:rsid w:val="009046C8"/>
    <w:rsid w:val="00905998"/>
    <w:rsid w:val="009067A3"/>
    <w:rsid w:val="00907C4E"/>
    <w:rsid w:val="0091000C"/>
    <w:rsid w:val="00910DDD"/>
    <w:rsid w:val="0091353F"/>
    <w:rsid w:val="009141FA"/>
    <w:rsid w:val="0091430F"/>
    <w:rsid w:val="00914CF8"/>
    <w:rsid w:val="0092128A"/>
    <w:rsid w:val="0092136B"/>
    <w:rsid w:val="00921DB9"/>
    <w:rsid w:val="0092216A"/>
    <w:rsid w:val="009223B9"/>
    <w:rsid w:val="00923DD4"/>
    <w:rsid w:val="00926537"/>
    <w:rsid w:val="00926B7E"/>
    <w:rsid w:val="00926D8A"/>
    <w:rsid w:val="00930196"/>
    <w:rsid w:val="0093335F"/>
    <w:rsid w:val="00934CAD"/>
    <w:rsid w:val="0094035D"/>
    <w:rsid w:val="00940A30"/>
    <w:rsid w:val="00941E0B"/>
    <w:rsid w:val="00941F57"/>
    <w:rsid w:val="009447EC"/>
    <w:rsid w:val="00945191"/>
    <w:rsid w:val="0095256C"/>
    <w:rsid w:val="00952CAB"/>
    <w:rsid w:val="00953FC3"/>
    <w:rsid w:val="00954304"/>
    <w:rsid w:val="00960D74"/>
    <w:rsid w:val="00962AAD"/>
    <w:rsid w:val="0096385E"/>
    <w:rsid w:val="009649C3"/>
    <w:rsid w:val="00965824"/>
    <w:rsid w:val="00965D4C"/>
    <w:rsid w:val="00970C1E"/>
    <w:rsid w:val="00971D4B"/>
    <w:rsid w:val="00971E89"/>
    <w:rsid w:val="009758A6"/>
    <w:rsid w:val="0097601B"/>
    <w:rsid w:val="00980ED0"/>
    <w:rsid w:val="00984C99"/>
    <w:rsid w:val="00986172"/>
    <w:rsid w:val="00987071"/>
    <w:rsid w:val="00987F6C"/>
    <w:rsid w:val="00992648"/>
    <w:rsid w:val="009964DA"/>
    <w:rsid w:val="009A0036"/>
    <w:rsid w:val="009A1930"/>
    <w:rsid w:val="009A603C"/>
    <w:rsid w:val="009A6567"/>
    <w:rsid w:val="009A6F72"/>
    <w:rsid w:val="009B3064"/>
    <w:rsid w:val="009B3186"/>
    <w:rsid w:val="009B4AD7"/>
    <w:rsid w:val="009B6467"/>
    <w:rsid w:val="009B6488"/>
    <w:rsid w:val="009B7BB7"/>
    <w:rsid w:val="009B7F65"/>
    <w:rsid w:val="009C1C91"/>
    <w:rsid w:val="009C3023"/>
    <w:rsid w:val="009D2088"/>
    <w:rsid w:val="009D4FAA"/>
    <w:rsid w:val="009D5926"/>
    <w:rsid w:val="009D7BCD"/>
    <w:rsid w:val="009E03E9"/>
    <w:rsid w:val="009E0FF3"/>
    <w:rsid w:val="009E1CD1"/>
    <w:rsid w:val="009E2D72"/>
    <w:rsid w:val="009E5841"/>
    <w:rsid w:val="009F2CF5"/>
    <w:rsid w:val="009F477B"/>
    <w:rsid w:val="009F6EAD"/>
    <w:rsid w:val="00A0188B"/>
    <w:rsid w:val="00A04FEB"/>
    <w:rsid w:val="00A05EE1"/>
    <w:rsid w:val="00A07012"/>
    <w:rsid w:val="00A073B2"/>
    <w:rsid w:val="00A07539"/>
    <w:rsid w:val="00A14761"/>
    <w:rsid w:val="00A157EF"/>
    <w:rsid w:val="00A15FC7"/>
    <w:rsid w:val="00A1766C"/>
    <w:rsid w:val="00A17D32"/>
    <w:rsid w:val="00A207A7"/>
    <w:rsid w:val="00A22F72"/>
    <w:rsid w:val="00A23860"/>
    <w:rsid w:val="00A24B8B"/>
    <w:rsid w:val="00A24E2B"/>
    <w:rsid w:val="00A275F1"/>
    <w:rsid w:val="00A3007F"/>
    <w:rsid w:val="00A31501"/>
    <w:rsid w:val="00A31790"/>
    <w:rsid w:val="00A3332B"/>
    <w:rsid w:val="00A341B0"/>
    <w:rsid w:val="00A34C78"/>
    <w:rsid w:val="00A40C85"/>
    <w:rsid w:val="00A415F3"/>
    <w:rsid w:val="00A41A41"/>
    <w:rsid w:val="00A42F1B"/>
    <w:rsid w:val="00A44F5D"/>
    <w:rsid w:val="00A45AF3"/>
    <w:rsid w:val="00A45C43"/>
    <w:rsid w:val="00A500B3"/>
    <w:rsid w:val="00A509AC"/>
    <w:rsid w:val="00A51671"/>
    <w:rsid w:val="00A52772"/>
    <w:rsid w:val="00A54A70"/>
    <w:rsid w:val="00A5548A"/>
    <w:rsid w:val="00A563F1"/>
    <w:rsid w:val="00A5648D"/>
    <w:rsid w:val="00A57CCF"/>
    <w:rsid w:val="00A60227"/>
    <w:rsid w:val="00A62886"/>
    <w:rsid w:val="00A63515"/>
    <w:rsid w:val="00A639B3"/>
    <w:rsid w:val="00A63B81"/>
    <w:rsid w:val="00A64A77"/>
    <w:rsid w:val="00A66BF4"/>
    <w:rsid w:val="00A67C72"/>
    <w:rsid w:val="00A71328"/>
    <w:rsid w:val="00A71E02"/>
    <w:rsid w:val="00A72DDD"/>
    <w:rsid w:val="00A7364F"/>
    <w:rsid w:val="00A813C5"/>
    <w:rsid w:val="00A81E3D"/>
    <w:rsid w:val="00A82E86"/>
    <w:rsid w:val="00A83D4B"/>
    <w:rsid w:val="00A8625C"/>
    <w:rsid w:val="00A86895"/>
    <w:rsid w:val="00A86FEA"/>
    <w:rsid w:val="00A90A0C"/>
    <w:rsid w:val="00A91A75"/>
    <w:rsid w:val="00AA3EB4"/>
    <w:rsid w:val="00AA64D6"/>
    <w:rsid w:val="00AB1BC7"/>
    <w:rsid w:val="00AB4763"/>
    <w:rsid w:val="00AB5164"/>
    <w:rsid w:val="00AB6BDE"/>
    <w:rsid w:val="00AB7DB3"/>
    <w:rsid w:val="00AC41EA"/>
    <w:rsid w:val="00AC444F"/>
    <w:rsid w:val="00AC4F05"/>
    <w:rsid w:val="00AC59C8"/>
    <w:rsid w:val="00AC6235"/>
    <w:rsid w:val="00AC7319"/>
    <w:rsid w:val="00AD29C8"/>
    <w:rsid w:val="00AD3440"/>
    <w:rsid w:val="00AD4DD6"/>
    <w:rsid w:val="00AD5433"/>
    <w:rsid w:val="00AE0E56"/>
    <w:rsid w:val="00AE311D"/>
    <w:rsid w:val="00AE4EA4"/>
    <w:rsid w:val="00AE5FF9"/>
    <w:rsid w:val="00AE7BED"/>
    <w:rsid w:val="00AF01F1"/>
    <w:rsid w:val="00AF37B4"/>
    <w:rsid w:val="00AF4304"/>
    <w:rsid w:val="00AF5344"/>
    <w:rsid w:val="00B0132A"/>
    <w:rsid w:val="00B02455"/>
    <w:rsid w:val="00B04649"/>
    <w:rsid w:val="00B06B72"/>
    <w:rsid w:val="00B10D63"/>
    <w:rsid w:val="00B12291"/>
    <w:rsid w:val="00B12B0E"/>
    <w:rsid w:val="00B1302C"/>
    <w:rsid w:val="00B14313"/>
    <w:rsid w:val="00B16579"/>
    <w:rsid w:val="00B16E1C"/>
    <w:rsid w:val="00B20AE8"/>
    <w:rsid w:val="00B21025"/>
    <w:rsid w:val="00B225A3"/>
    <w:rsid w:val="00B234DF"/>
    <w:rsid w:val="00B23BD2"/>
    <w:rsid w:val="00B2477C"/>
    <w:rsid w:val="00B25FD7"/>
    <w:rsid w:val="00B2633A"/>
    <w:rsid w:val="00B2739C"/>
    <w:rsid w:val="00B278DA"/>
    <w:rsid w:val="00B32A16"/>
    <w:rsid w:val="00B350E1"/>
    <w:rsid w:val="00B352DB"/>
    <w:rsid w:val="00B35B76"/>
    <w:rsid w:val="00B419C3"/>
    <w:rsid w:val="00B42A58"/>
    <w:rsid w:val="00B45671"/>
    <w:rsid w:val="00B46625"/>
    <w:rsid w:val="00B47B66"/>
    <w:rsid w:val="00B5047D"/>
    <w:rsid w:val="00B51A64"/>
    <w:rsid w:val="00B51B61"/>
    <w:rsid w:val="00B534EC"/>
    <w:rsid w:val="00B56BB4"/>
    <w:rsid w:val="00B61432"/>
    <w:rsid w:val="00B6553A"/>
    <w:rsid w:val="00B67ACF"/>
    <w:rsid w:val="00B67D49"/>
    <w:rsid w:val="00B7176B"/>
    <w:rsid w:val="00B71AED"/>
    <w:rsid w:val="00B71E62"/>
    <w:rsid w:val="00B73FEA"/>
    <w:rsid w:val="00B75BBB"/>
    <w:rsid w:val="00B76053"/>
    <w:rsid w:val="00B81F03"/>
    <w:rsid w:val="00B953DF"/>
    <w:rsid w:val="00B96974"/>
    <w:rsid w:val="00B97898"/>
    <w:rsid w:val="00BA373C"/>
    <w:rsid w:val="00BA52FD"/>
    <w:rsid w:val="00BA6DFB"/>
    <w:rsid w:val="00BA71E4"/>
    <w:rsid w:val="00BB00F1"/>
    <w:rsid w:val="00BB28C4"/>
    <w:rsid w:val="00BB31F2"/>
    <w:rsid w:val="00BB3205"/>
    <w:rsid w:val="00BB62EE"/>
    <w:rsid w:val="00BB6C4C"/>
    <w:rsid w:val="00BC0114"/>
    <w:rsid w:val="00BC0FA2"/>
    <w:rsid w:val="00BC423B"/>
    <w:rsid w:val="00BC6404"/>
    <w:rsid w:val="00BC6AE7"/>
    <w:rsid w:val="00BD0F1D"/>
    <w:rsid w:val="00BD384A"/>
    <w:rsid w:val="00BD653E"/>
    <w:rsid w:val="00BD7C4B"/>
    <w:rsid w:val="00BE04DF"/>
    <w:rsid w:val="00BE08DC"/>
    <w:rsid w:val="00BE09B7"/>
    <w:rsid w:val="00BE1C68"/>
    <w:rsid w:val="00BE2BC3"/>
    <w:rsid w:val="00BE45D9"/>
    <w:rsid w:val="00BE4639"/>
    <w:rsid w:val="00BE4A31"/>
    <w:rsid w:val="00BE537C"/>
    <w:rsid w:val="00BE6ECA"/>
    <w:rsid w:val="00BF20CF"/>
    <w:rsid w:val="00BF29B6"/>
    <w:rsid w:val="00BF2FD7"/>
    <w:rsid w:val="00BF4DE5"/>
    <w:rsid w:val="00BF5658"/>
    <w:rsid w:val="00BF583C"/>
    <w:rsid w:val="00BF63B4"/>
    <w:rsid w:val="00BF73C5"/>
    <w:rsid w:val="00C02783"/>
    <w:rsid w:val="00C028D0"/>
    <w:rsid w:val="00C036CF"/>
    <w:rsid w:val="00C03AF5"/>
    <w:rsid w:val="00C04D32"/>
    <w:rsid w:val="00C05119"/>
    <w:rsid w:val="00C0640B"/>
    <w:rsid w:val="00C10977"/>
    <w:rsid w:val="00C12DDE"/>
    <w:rsid w:val="00C1319A"/>
    <w:rsid w:val="00C14D12"/>
    <w:rsid w:val="00C21475"/>
    <w:rsid w:val="00C2218A"/>
    <w:rsid w:val="00C22F98"/>
    <w:rsid w:val="00C23763"/>
    <w:rsid w:val="00C23A1B"/>
    <w:rsid w:val="00C24FAD"/>
    <w:rsid w:val="00C2666B"/>
    <w:rsid w:val="00C27A93"/>
    <w:rsid w:val="00C34145"/>
    <w:rsid w:val="00C34169"/>
    <w:rsid w:val="00C3435A"/>
    <w:rsid w:val="00C34934"/>
    <w:rsid w:val="00C37131"/>
    <w:rsid w:val="00C407CF"/>
    <w:rsid w:val="00C44194"/>
    <w:rsid w:val="00C47225"/>
    <w:rsid w:val="00C47789"/>
    <w:rsid w:val="00C47B2D"/>
    <w:rsid w:val="00C501DD"/>
    <w:rsid w:val="00C508FF"/>
    <w:rsid w:val="00C52110"/>
    <w:rsid w:val="00C571B4"/>
    <w:rsid w:val="00C57491"/>
    <w:rsid w:val="00C604B8"/>
    <w:rsid w:val="00C608C0"/>
    <w:rsid w:val="00C609C6"/>
    <w:rsid w:val="00C60BD3"/>
    <w:rsid w:val="00C61627"/>
    <w:rsid w:val="00C624AF"/>
    <w:rsid w:val="00C62C12"/>
    <w:rsid w:val="00C63979"/>
    <w:rsid w:val="00C642FA"/>
    <w:rsid w:val="00C67F70"/>
    <w:rsid w:val="00C709E1"/>
    <w:rsid w:val="00C71C2B"/>
    <w:rsid w:val="00C72A2E"/>
    <w:rsid w:val="00C747E4"/>
    <w:rsid w:val="00C750BB"/>
    <w:rsid w:val="00C80026"/>
    <w:rsid w:val="00C800A2"/>
    <w:rsid w:val="00C8067E"/>
    <w:rsid w:val="00C82C80"/>
    <w:rsid w:val="00C84534"/>
    <w:rsid w:val="00C859C3"/>
    <w:rsid w:val="00C86C8E"/>
    <w:rsid w:val="00C91B51"/>
    <w:rsid w:val="00C93AE6"/>
    <w:rsid w:val="00C94676"/>
    <w:rsid w:val="00C94F41"/>
    <w:rsid w:val="00C960A4"/>
    <w:rsid w:val="00CA18B3"/>
    <w:rsid w:val="00CA28EB"/>
    <w:rsid w:val="00CA4756"/>
    <w:rsid w:val="00CA7680"/>
    <w:rsid w:val="00CB1139"/>
    <w:rsid w:val="00CB1457"/>
    <w:rsid w:val="00CB1C86"/>
    <w:rsid w:val="00CB3B73"/>
    <w:rsid w:val="00CB75DB"/>
    <w:rsid w:val="00CB7753"/>
    <w:rsid w:val="00CC0114"/>
    <w:rsid w:val="00CC0F31"/>
    <w:rsid w:val="00CC119A"/>
    <w:rsid w:val="00CC2C67"/>
    <w:rsid w:val="00CC3E37"/>
    <w:rsid w:val="00CC4490"/>
    <w:rsid w:val="00CC4574"/>
    <w:rsid w:val="00CC5E2D"/>
    <w:rsid w:val="00CD597C"/>
    <w:rsid w:val="00CE0C94"/>
    <w:rsid w:val="00CE1E9D"/>
    <w:rsid w:val="00CE3B1F"/>
    <w:rsid w:val="00CE5813"/>
    <w:rsid w:val="00CE5FF3"/>
    <w:rsid w:val="00CE6309"/>
    <w:rsid w:val="00CE6FC5"/>
    <w:rsid w:val="00CF07EF"/>
    <w:rsid w:val="00CF1048"/>
    <w:rsid w:val="00CF1162"/>
    <w:rsid w:val="00CF3485"/>
    <w:rsid w:val="00CF520E"/>
    <w:rsid w:val="00CF53C1"/>
    <w:rsid w:val="00CF6906"/>
    <w:rsid w:val="00D0037E"/>
    <w:rsid w:val="00D01EA4"/>
    <w:rsid w:val="00D03692"/>
    <w:rsid w:val="00D03DE2"/>
    <w:rsid w:val="00D05F46"/>
    <w:rsid w:val="00D07091"/>
    <w:rsid w:val="00D07802"/>
    <w:rsid w:val="00D1029B"/>
    <w:rsid w:val="00D10479"/>
    <w:rsid w:val="00D16FC8"/>
    <w:rsid w:val="00D1798B"/>
    <w:rsid w:val="00D23944"/>
    <w:rsid w:val="00D24245"/>
    <w:rsid w:val="00D27345"/>
    <w:rsid w:val="00D276BF"/>
    <w:rsid w:val="00D304E8"/>
    <w:rsid w:val="00D314EF"/>
    <w:rsid w:val="00D31E84"/>
    <w:rsid w:val="00D32ADD"/>
    <w:rsid w:val="00D334B0"/>
    <w:rsid w:val="00D345A9"/>
    <w:rsid w:val="00D34B82"/>
    <w:rsid w:val="00D34CE3"/>
    <w:rsid w:val="00D3651F"/>
    <w:rsid w:val="00D36DB2"/>
    <w:rsid w:val="00D420E4"/>
    <w:rsid w:val="00D435AF"/>
    <w:rsid w:val="00D43852"/>
    <w:rsid w:val="00D44294"/>
    <w:rsid w:val="00D45AA2"/>
    <w:rsid w:val="00D46274"/>
    <w:rsid w:val="00D46715"/>
    <w:rsid w:val="00D50C29"/>
    <w:rsid w:val="00D50CA4"/>
    <w:rsid w:val="00D55206"/>
    <w:rsid w:val="00D56AB8"/>
    <w:rsid w:val="00D63DBF"/>
    <w:rsid w:val="00D6432D"/>
    <w:rsid w:val="00D644D2"/>
    <w:rsid w:val="00D6458F"/>
    <w:rsid w:val="00D70A6C"/>
    <w:rsid w:val="00D71A32"/>
    <w:rsid w:val="00D777F9"/>
    <w:rsid w:val="00D8284B"/>
    <w:rsid w:val="00D83D66"/>
    <w:rsid w:val="00D8709C"/>
    <w:rsid w:val="00D87ADF"/>
    <w:rsid w:val="00D906B7"/>
    <w:rsid w:val="00D90E20"/>
    <w:rsid w:val="00D90E34"/>
    <w:rsid w:val="00D93463"/>
    <w:rsid w:val="00D93845"/>
    <w:rsid w:val="00D974CD"/>
    <w:rsid w:val="00DA02CA"/>
    <w:rsid w:val="00DA0E3A"/>
    <w:rsid w:val="00DA1078"/>
    <w:rsid w:val="00DA3938"/>
    <w:rsid w:val="00DA4FF6"/>
    <w:rsid w:val="00DB0F4B"/>
    <w:rsid w:val="00DB289D"/>
    <w:rsid w:val="00DB3B6B"/>
    <w:rsid w:val="00DB3DB1"/>
    <w:rsid w:val="00DB463B"/>
    <w:rsid w:val="00DC0A18"/>
    <w:rsid w:val="00DC128A"/>
    <w:rsid w:val="00DC1B43"/>
    <w:rsid w:val="00DC2079"/>
    <w:rsid w:val="00DC48DF"/>
    <w:rsid w:val="00DC5DD0"/>
    <w:rsid w:val="00DC65A9"/>
    <w:rsid w:val="00DD25C0"/>
    <w:rsid w:val="00DD2D71"/>
    <w:rsid w:val="00DD4503"/>
    <w:rsid w:val="00DD6343"/>
    <w:rsid w:val="00DD7D2F"/>
    <w:rsid w:val="00DE07A5"/>
    <w:rsid w:val="00DE1910"/>
    <w:rsid w:val="00DE20B9"/>
    <w:rsid w:val="00DE2CB5"/>
    <w:rsid w:val="00DE2F6F"/>
    <w:rsid w:val="00DE56B3"/>
    <w:rsid w:val="00DE7B65"/>
    <w:rsid w:val="00DF05FD"/>
    <w:rsid w:val="00DF224D"/>
    <w:rsid w:val="00DF2EB1"/>
    <w:rsid w:val="00DF3520"/>
    <w:rsid w:val="00DF4D71"/>
    <w:rsid w:val="00DF758A"/>
    <w:rsid w:val="00DF79B6"/>
    <w:rsid w:val="00DF7ED8"/>
    <w:rsid w:val="00E012AB"/>
    <w:rsid w:val="00E033A8"/>
    <w:rsid w:val="00E03A69"/>
    <w:rsid w:val="00E03BE8"/>
    <w:rsid w:val="00E03F4B"/>
    <w:rsid w:val="00E043E5"/>
    <w:rsid w:val="00E07F41"/>
    <w:rsid w:val="00E119D2"/>
    <w:rsid w:val="00E11C4D"/>
    <w:rsid w:val="00E11DF5"/>
    <w:rsid w:val="00E127E3"/>
    <w:rsid w:val="00E163ED"/>
    <w:rsid w:val="00E24105"/>
    <w:rsid w:val="00E24FD1"/>
    <w:rsid w:val="00E25EA7"/>
    <w:rsid w:val="00E30770"/>
    <w:rsid w:val="00E31A74"/>
    <w:rsid w:val="00E32A35"/>
    <w:rsid w:val="00E33A1A"/>
    <w:rsid w:val="00E34D75"/>
    <w:rsid w:val="00E36160"/>
    <w:rsid w:val="00E36A45"/>
    <w:rsid w:val="00E36A56"/>
    <w:rsid w:val="00E3756B"/>
    <w:rsid w:val="00E40C8F"/>
    <w:rsid w:val="00E43FCC"/>
    <w:rsid w:val="00E4457B"/>
    <w:rsid w:val="00E45277"/>
    <w:rsid w:val="00E45B9D"/>
    <w:rsid w:val="00E45D46"/>
    <w:rsid w:val="00E45EF2"/>
    <w:rsid w:val="00E46EB6"/>
    <w:rsid w:val="00E47149"/>
    <w:rsid w:val="00E50BCD"/>
    <w:rsid w:val="00E5208D"/>
    <w:rsid w:val="00E53A3F"/>
    <w:rsid w:val="00E5479D"/>
    <w:rsid w:val="00E54C38"/>
    <w:rsid w:val="00E56B5E"/>
    <w:rsid w:val="00E56E49"/>
    <w:rsid w:val="00E6187E"/>
    <w:rsid w:val="00E62BC4"/>
    <w:rsid w:val="00E63E66"/>
    <w:rsid w:val="00E64447"/>
    <w:rsid w:val="00E648DE"/>
    <w:rsid w:val="00E65463"/>
    <w:rsid w:val="00E70EF6"/>
    <w:rsid w:val="00E71F83"/>
    <w:rsid w:val="00E724D4"/>
    <w:rsid w:val="00E77130"/>
    <w:rsid w:val="00E80FB9"/>
    <w:rsid w:val="00E81F25"/>
    <w:rsid w:val="00E8229A"/>
    <w:rsid w:val="00E8253A"/>
    <w:rsid w:val="00E840CC"/>
    <w:rsid w:val="00E84DB6"/>
    <w:rsid w:val="00E8506C"/>
    <w:rsid w:val="00E8779E"/>
    <w:rsid w:val="00E87979"/>
    <w:rsid w:val="00E905E9"/>
    <w:rsid w:val="00E95ED9"/>
    <w:rsid w:val="00E965C0"/>
    <w:rsid w:val="00E96CFA"/>
    <w:rsid w:val="00E97A3C"/>
    <w:rsid w:val="00E97B90"/>
    <w:rsid w:val="00E97E51"/>
    <w:rsid w:val="00EA04F0"/>
    <w:rsid w:val="00EA0573"/>
    <w:rsid w:val="00EA0859"/>
    <w:rsid w:val="00EA11EC"/>
    <w:rsid w:val="00EA1E44"/>
    <w:rsid w:val="00EA2A5F"/>
    <w:rsid w:val="00EA2E93"/>
    <w:rsid w:val="00EA39C1"/>
    <w:rsid w:val="00EA4D8C"/>
    <w:rsid w:val="00EA4F0B"/>
    <w:rsid w:val="00EA55B4"/>
    <w:rsid w:val="00EA59B7"/>
    <w:rsid w:val="00EA7ADE"/>
    <w:rsid w:val="00EB079B"/>
    <w:rsid w:val="00EB1E2B"/>
    <w:rsid w:val="00EB36E8"/>
    <w:rsid w:val="00EB4246"/>
    <w:rsid w:val="00EB5F73"/>
    <w:rsid w:val="00EB69BF"/>
    <w:rsid w:val="00EB7A3B"/>
    <w:rsid w:val="00EC0526"/>
    <w:rsid w:val="00EC058A"/>
    <w:rsid w:val="00EC1C97"/>
    <w:rsid w:val="00EC3DDB"/>
    <w:rsid w:val="00EC63F7"/>
    <w:rsid w:val="00EC6E35"/>
    <w:rsid w:val="00EC7C52"/>
    <w:rsid w:val="00ED19FE"/>
    <w:rsid w:val="00ED20D5"/>
    <w:rsid w:val="00ED3604"/>
    <w:rsid w:val="00ED4072"/>
    <w:rsid w:val="00ED536B"/>
    <w:rsid w:val="00ED591D"/>
    <w:rsid w:val="00ED596C"/>
    <w:rsid w:val="00ED62F3"/>
    <w:rsid w:val="00ED6A4D"/>
    <w:rsid w:val="00ED71BD"/>
    <w:rsid w:val="00EE1088"/>
    <w:rsid w:val="00EE2A4A"/>
    <w:rsid w:val="00EE4BB2"/>
    <w:rsid w:val="00EE5FAD"/>
    <w:rsid w:val="00EE639E"/>
    <w:rsid w:val="00EE7571"/>
    <w:rsid w:val="00EF0C83"/>
    <w:rsid w:val="00EF0D00"/>
    <w:rsid w:val="00EF1C35"/>
    <w:rsid w:val="00EF2628"/>
    <w:rsid w:val="00EF2969"/>
    <w:rsid w:val="00EF3094"/>
    <w:rsid w:val="00EF6010"/>
    <w:rsid w:val="00EF60CB"/>
    <w:rsid w:val="00EF7216"/>
    <w:rsid w:val="00EF789E"/>
    <w:rsid w:val="00F0166F"/>
    <w:rsid w:val="00F04502"/>
    <w:rsid w:val="00F06BDC"/>
    <w:rsid w:val="00F076CE"/>
    <w:rsid w:val="00F07B61"/>
    <w:rsid w:val="00F11D1A"/>
    <w:rsid w:val="00F1262C"/>
    <w:rsid w:val="00F1478F"/>
    <w:rsid w:val="00F155BA"/>
    <w:rsid w:val="00F159D7"/>
    <w:rsid w:val="00F171D9"/>
    <w:rsid w:val="00F205FA"/>
    <w:rsid w:val="00F2128F"/>
    <w:rsid w:val="00F21658"/>
    <w:rsid w:val="00F24FA0"/>
    <w:rsid w:val="00F276DE"/>
    <w:rsid w:val="00F27932"/>
    <w:rsid w:val="00F30409"/>
    <w:rsid w:val="00F307A5"/>
    <w:rsid w:val="00F30B56"/>
    <w:rsid w:val="00F30D6F"/>
    <w:rsid w:val="00F30F8D"/>
    <w:rsid w:val="00F31B05"/>
    <w:rsid w:val="00F31EF3"/>
    <w:rsid w:val="00F34406"/>
    <w:rsid w:val="00F34633"/>
    <w:rsid w:val="00F36ED1"/>
    <w:rsid w:val="00F37C26"/>
    <w:rsid w:val="00F4003D"/>
    <w:rsid w:val="00F40916"/>
    <w:rsid w:val="00F4125C"/>
    <w:rsid w:val="00F45BE9"/>
    <w:rsid w:val="00F46B18"/>
    <w:rsid w:val="00F47E2A"/>
    <w:rsid w:val="00F501B3"/>
    <w:rsid w:val="00F514DC"/>
    <w:rsid w:val="00F52444"/>
    <w:rsid w:val="00F52713"/>
    <w:rsid w:val="00F53012"/>
    <w:rsid w:val="00F53379"/>
    <w:rsid w:val="00F53E1B"/>
    <w:rsid w:val="00F53EAB"/>
    <w:rsid w:val="00F54A5E"/>
    <w:rsid w:val="00F54B73"/>
    <w:rsid w:val="00F54D20"/>
    <w:rsid w:val="00F55358"/>
    <w:rsid w:val="00F61AE0"/>
    <w:rsid w:val="00F6244C"/>
    <w:rsid w:val="00F639A5"/>
    <w:rsid w:val="00F64EFD"/>
    <w:rsid w:val="00F65CF3"/>
    <w:rsid w:val="00F65F62"/>
    <w:rsid w:val="00F669E5"/>
    <w:rsid w:val="00F71B03"/>
    <w:rsid w:val="00F76893"/>
    <w:rsid w:val="00F8250D"/>
    <w:rsid w:val="00F82B44"/>
    <w:rsid w:val="00F853F4"/>
    <w:rsid w:val="00F8680B"/>
    <w:rsid w:val="00F86DC2"/>
    <w:rsid w:val="00F87D13"/>
    <w:rsid w:val="00F94D56"/>
    <w:rsid w:val="00F96F6B"/>
    <w:rsid w:val="00F97140"/>
    <w:rsid w:val="00FA05FD"/>
    <w:rsid w:val="00FA2A3E"/>
    <w:rsid w:val="00FA4C25"/>
    <w:rsid w:val="00FB11F9"/>
    <w:rsid w:val="00FB15B4"/>
    <w:rsid w:val="00FB1638"/>
    <w:rsid w:val="00FB5F0A"/>
    <w:rsid w:val="00FB5F3D"/>
    <w:rsid w:val="00FB7C8D"/>
    <w:rsid w:val="00FC0071"/>
    <w:rsid w:val="00FC2DD4"/>
    <w:rsid w:val="00FC2ECD"/>
    <w:rsid w:val="00FC5D26"/>
    <w:rsid w:val="00FC7A06"/>
    <w:rsid w:val="00FD3018"/>
    <w:rsid w:val="00FD56AE"/>
    <w:rsid w:val="00FD63DE"/>
    <w:rsid w:val="00FD6940"/>
    <w:rsid w:val="00FE0CD9"/>
    <w:rsid w:val="00FE23E7"/>
    <w:rsid w:val="00FE339E"/>
    <w:rsid w:val="00FE5354"/>
    <w:rsid w:val="00FE65AC"/>
    <w:rsid w:val="00FE7E20"/>
    <w:rsid w:val="00FF1202"/>
    <w:rsid w:val="00FF26AF"/>
    <w:rsid w:val="00FF29FD"/>
    <w:rsid w:val="00FF2EDB"/>
    <w:rsid w:val="00FF34D5"/>
    <w:rsid w:val="00FF3504"/>
    <w:rsid w:val="00FF39C1"/>
    <w:rsid w:val="00FF4047"/>
    <w:rsid w:val="00FF5E1F"/>
    <w:rsid w:val="00FF7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uiPriority="13" w:qFormat="1"/>
    <w:lsdException w:name="List 2" w:semiHidden="1" w:unhideWhenUsed="1"/>
    <w:lsdException w:name="List 3"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7D"/>
    <w:pPr>
      <w:jc w:val="both"/>
    </w:pPr>
    <w:rPr>
      <w:rFonts w:ascii="Verdana" w:hAnsi="Verdana"/>
      <w:sz w:val="18"/>
      <w:szCs w:val="24"/>
    </w:rPr>
  </w:style>
  <w:style w:type="paragraph" w:styleId="Heading1">
    <w:name w:val="heading 1"/>
    <w:basedOn w:val="Normal"/>
    <w:next w:val="Normal"/>
    <w:qFormat/>
    <w:rsid w:val="00C94676"/>
    <w:pPr>
      <w:keepNext/>
      <w:outlineLvl w:val="0"/>
    </w:pPr>
    <w:rPr>
      <w:rFonts w:cs="Arial"/>
      <w:b/>
      <w:bCs/>
      <w:kern w:val="32"/>
      <w:szCs w:val="18"/>
    </w:rPr>
  </w:style>
  <w:style w:type="paragraph" w:styleId="Heading2">
    <w:name w:val="heading 2"/>
    <w:basedOn w:val="Normal"/>
    <w:next w:val="Normal"/>
    <w:qFormat/>
    <w:rsid w:val="00C94676"/>
    <w:pPr>
      <w:keepNext/>
      <w:outlineLvl w:val="1"/>
    </w:pPr>
    <w:rPr>
      <w:rFonts w:cs="Arial"/>
      <w:bCs/>
      <w:i/>
      <w:iCs/>
      <w:szCs w:val="28"/>
    </w:rPr>
  </w:style>
  <w:style w:type="paragraph" w:styleId="Heading3">
    <w:name w:val="heading 3"/>
    <w:basedOn w:val="Normal"/>
    <w:next w:val="Normal"/>
    <w:qFormat/>
    <w:rsid w:val="00C94676"/>
    <w:pPr>
      <w:keepNext/>
      <w:spacing w:before="240" w:after="60"/>
      <w:outlineLvl w:val="2"/>
    </w:pPr>
    <w:rPr>
      <w:rFonts w:cs="Arial"/>
      <w:b/>
      <w:bCs/>
      <w:sz w:val="26"/>
      <w:szCs w:val="26"/>
    </w:rPr>
  </w:style>
  <w:style w:type="paragraph" w:styleId="Heading4">
    <w:name w:val="heading 4"/>
    <w:basedOn w:val="Normal"/>
    <w:next w:val="Normal"/>
    <w:qFormat/>
    <w:rsid w:val="00C9467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C94676"/>
    <w:pPr>
      <w:numPr>
        <w:ilvl w:val="4"/>
        <w:numId w:val="5"/>
      </w:numPr>
      <w:spacing w:before="240" w:after="60"/>
      <w:outlineLvl w:val="4"/>
    </w:pPr>
    <w:rPr>
      <w:b/>
      <w:bCs/>
      <w:i/>
      <w:iCs/>
      <w:sz w:val="26"/>
      <w:szCs w:val="26"/>
    </w:rPr>
  </w:style>
  <w:style w:type="paragraph" w:styleId="Heading6">
    <w:name w:val="heading 6"/>
    <w:basedOn w:val="Normal"/>
    <w:next w:val="Normal"/>
    <w:qFormat/>
    <w:rsid w:val="00C9467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C94676"/>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C9467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C94676"/>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deling">
    <w:name w:val="afdeling"/>
    <w:rsid w:val="00C94676"/>
    <w:rPr>
      <w:position w:val="-9"/>
    </w:rPr>
  </w:style>
  <w:style w:type="character" w:customStyle="1" w:styleId="Afzenddata">
    <w:name w:val="Afzenddata"/>
    <w:rsid w:val="00C94676"/>
    <w:rPr>
      <w:rFonts w:ascii="Verdana" w:hAnsi="Verdana" w:cs="Verdana"/>
      <w:sz w:val="13"/>
    </w:rPr>
  </w:style>
  <w:style w:type="paragraph" w:customStyle="1" w:styleId="broodtekst">
    <w:name w:val="broodtekst"/>
    <w:basedOn w:val="Normal"/>
    <w:link w:val="broodtekstChar2"/>
    <w:rsid w:val="00C94676"/>
    <w:pPr>
      <w:tabs>
        <w:tab w:val="left" w:pos="227"/>
        <w:tab w:val="left" w:pos="454"/>
        <w:tab w:val="left" w:pos="680"/>
      </w:tabs>
      <w:autoSpaceDE w:val="0"/>
      <w:autoSpaceDN w:val="0"/>
      <w:adjustRightInd w:val="0"/>
    </w:pPr>
    <w:rPr>
      <w:szCs w:val="18"/>
    </w:rPr>
  </w:style>
  <w:style w:type="paragraph" w:customStyle="1" w:styleId="Afzendgegevens">
    <w:name w:val="Afzendgegevens"/>
    <w:basedOn w:val="broodtekst"/>
    <w:rsid w:val="00C94676"/>
    <w:pPr>
      <w:tabs>
        <w:tab w:val="clear" w:pos="227"/>
        <w:tab w:val="clear" w:pos="454"/>
        <w:tab w:val="clear" w:pos="680"/>
        <w:tab w:val="left" w:pos="4440"/>
      </w:tabs>
      <w:spacing w:before="25" w:after="25" w:line="25" w:lineRule="atLeast"/>
    </w:pPr>
    <w:rPr>
      <w:sz w:val="2"/>
    </w:rPr>
  </w:style>
  <w:style w:type="character" w:customStyle="1" w:styleId="Afzendkopje">
    <w:name w:val="Afzendkopje"/>
    <w:rsid w:val="00C94676"/>
    <w:rPr>
      <w:rFonts w:ascii="Verdana" w:hAnsi="Verdana" w:cs="Verdana"/>
      <w:b/>
      <w:sz w:val="13"/>
    </w:rPr>
  </w:style>
  <w:style w:type="paragraph" w:customStyle="1" w:styleId="broodtekst-italic">
    <w:name w:val="broodtekst-italic"/>
    <w:basedOn w:val="broodtekst"/>
    <w:rsid w:val="00C94676"/>
    <w:rPr>
      <w:i/>
      <w:iCs/>
    </w:rPr>
  </w:style>
  <w:style w:type="character" w:customStyle="1" w:styleId="contactfunctie">
    <w:name w:val="contactfunctie"/>
    <w:rsid w:val="00C94676"/>
    <w:rPr>
      <w:rFonts w:ascii="Verdana" w:hAnsi="Verdana" w:cs="Verdana-Italic"/>
      <w:i/>
      <w:iCs/>
      <w:sz w:val="13"/>
    </w:rPr>
  </w:style>
  <w:style w:type="character" w:customStyle="1" w:styleId="contactfunctiemet">
    <w:name w:val="contactfunctiemet"/>
    <w:rsid w:val="00C94676"/>
    <w:rPr>
      <w:i/>
      <w:position w:val="9"/>
      <w:sz w:val="13"/>
    </w:rPr>
  </w:style>
  <w:style w:type="character" w:customStyle="1" w:styleId="contactpersoon">
    <w:name w:val="contactpersoon"/>
    <w:rsid w:val="00C94676"/>
    <w:rPr>
      <w:sz w:val="13"/>
    </w:rPr>
  </w:style>
  <w:style w:type="paragraph" w:customStyle="1" w:styleId="datumonderwerp">
    <w:name w:val="datumonderwerp"/>
    <w:basedOn w:val="broodtekst"/>
    <w:rsid w:val="00C94676"/>
    <w:pPr>
      <w:tabs>
        <w:tab w:val="clear" w:pos="227"/>
        <w:tab w:val="clear" w:pos="454"/>
        <w:tab w:val="clear" w:pos="680"/>
        <w:tab w:val="left" w:pos="794"/>
      </w:tabs>
    </w:pPr>
  </w:style>
  <w:style w:type="paragraph" w:customStyle="1" w:styleId="Huisstijl-Adres">
    <w:name w:val="Huisstijl-Adres"/>
    <w:basedOn w:val="broodtekst"/>
    <w:rsid w:val="00C94676"/>
    <w:pPr>
      <w:tabs>
        <w:tab w:val="left" w:pos="192"/>
      </w:tabs>
      <w:spacing w:after="90" w:line="180" w:lineRule="exact"/>
    </w:pPr>
    <w:rPr>
      <w:noProof/>
      <w:sz w:val="13"/>
      <w:szCs w:val="13"/>
    </w:rPr>
  </w:style>
  <w:style w:type="paragraph" w:customStyle="1" w:styleId="Directoraat">
    <w:name w:val="Directoraat"/>
    <w:basedOn w:val="Huisstijl-Adres"/>
    <w:rsid w:val="00C94676"/>
    <w:pPr>
      <w:spacing w:after="0" w:line="180" w:lineRule="atLeast"/>
    </w:pPr>
    <w:rPr>
      <w:b/>
    </w:rPr>
  </w:style>
  <w:style w:type="paragraph" w:customStyle="1" w:styleId="Directoraatnaam">
    <w:name w:val="Directoraatnaam"/>
    <w:basedOn w:val="Directoraat"/>
    <w:rsid w:val="00C94676"/>
  </w:style>
  <w:style w:type="paragraph" w:customStyle="1" w:styleId="Directoraatnam">
    <w:name w:val="Directoraatnam"/>
    <w:basedOn w:val="Directoraat"/>
    <w:rsid w:val="00C94676"/>
  </w:style>
  <w:style w:type="character" w:customStyle="1" w:styleId="emailadres">
    <w:name w:val="emailadres"/>
    <w:rsid w:val="00C94676"/>
    <w:rPr>
      <w:position w:val="9"/>
      <w:sz w:val="13"/>
    </w:rPr>
  </w:style>
  <w:style w:type="paragraph" w:customStyle="1" w:styleId="Huisstijl-Gegeven">
    <w:name w:val="Huisstijl-Gegeven"/>
    <w:basedOn w:val="broodtekst"/>
    <w:rsid w:val="00C94676"/>
    <w:pPr>
      <w:spacing w:after="92" w:line="180" w:lineRule="atLeast"/>
    </w:pPr>
    <w:rPr>
      <w:noProof/>
      <w:sz w:val="13"/>
    </w:rPr>
  </w:style>
  <w:style w:type="character" w:customStyle="1" w:styleId="Huisstijl-GegevenCharChar">
    <w:name w:val="Huisstijl-Gegeven Char Char"/>
    <w:rsid w:val="00C94676"/>
    <w:rPr>
      <w:rFonts w:ascii="Verdana" w:hAnsi="Verdana"/>
      <w:noProof/>
      <w:sz w:val="13"/>
      <w:szCs w:val="24"/>
      <w:lang w:val="nl-NL" w:eastAsia="nl-NL" w:bidi="ar-SA"/>
    </w:rPr>
  </w:style>
  <w:style w:type="paragraph" w:customStyle="1" w:styleId="Huisstijl-KixCode">
    <w:name w:val="Huisstijl-KixCode"/>
    <w:basedOn w:val="broodtekst"/>
    <w:rsid w:val="00C94676"/>
    <w:pPr>
      <w:spacing w:before="60"/>
    </w:pPr>
    <w:rPr>
      <w:rFonts w:ascii="KIX Barcode" w:hAnsi="KIX Barcode"/>
      <w:b/>
      <w:bCs/>
      <w:smallCaps/>
      <w:noProof/>
      <w:sz w:val="24"/>
    </w:rPr>
  </w:style>
  <w:style w:type="paragraph" w:customStyle="1" w:styleId="Huisstijl-Kopje">
    <w:name w:val="Huisstijl-Kopje"/>
    <w:basedOn w:val="broodtekst"/>
    <w:rsid w:val="00C94676"/>
    <w:pPr>
      <w:spacing w:line="180" w:lineRule="atLeast"/>
    </w:pPr>
    <w:rPr>
      <w:b/>
      <w:sz w:val="13"/>
    </w:rPr>
  </w:style>
  <w:style w:type="paragraph" w:customStyle="1" w:styleId="Huisstijl-NAW">
    <w:name w:val="Huisstijl-NAW"/>
    <w:basedOn w:val="broodtekst"/>
    <w:rsid w:val="00C94676"/>
    <w:rPr>
      <w:noProof/>
    </w:rPr>
  </w:style>
  <w:style w:type="paragraph" w:customStyle="1" w:styleId="Huisstijl-Paginanummering">
    <w:name w:val="Huisstijl-Paginanummering"/>
    <w:basedOn w:val="broodtekst"/>
    <w:rsid w:val="00C94676"/>
    <w:pPr>
      <w:spacing w:line="180" w:lineRule="exact"/>
    </w:pPr>
    <w:rPr>
      <w:noProof/>
      <w:sz w:val="13"/>
    </w:rPr>
  </w:style>
  <w:style w:type="paragraph" w:customStyle="1" w:styleId="Huisstijl-Retouradres">
    <w:name w:val="Huisstijl-Retouradres"/>
    <w:basedOn w:val="broodtekst"/>
    <w:rsid w:val="00C94676"/>
    <w:pPr>
      <w:spacing w:line="180" w:lineRule="exact"/>
    </w:pPr>
    <w:rPr>
      <w:noProof/>
      <w:sz w:val="13"/>
    </w:rPr>
  </w:style>
  <w:style w:type="paragraph" w:customStyle="1" w:styleId="Huisstijl-Rubricering">
    <w:name w:val="Huisstijl-Rubricering"/>
    <w:basedOn w:val="broodtekst"/>
    <w:rsid w:val="00C94676"/>
    <w:pPr>
      <w:spacing w:line="180" w:lineRule="exact"/>
    </w:pPr>
    <w:rPr>
      <w:b/>
      <w:bCs/>
      <w:caps/>
      <w:noProof/>
      <w:sz w:val="13"/>
      <w:szCs w:val="13"/>
    </w:rPr>
  </w:style>
  <w:style w:type="paragraph" w:customStyle="1" w:styleId="Huisstijl-Voorwaarden">
    <w:name w:val="Huisstijl-Voorwaarden"/>
    <w:basedOn w:val="broodtekst"/>
    <w:rsid w:val="00C94676"/>
    <w:pPr>
      <w:spacing w:line="180" w:lineRule="exact"/>
    </w:pPr>
    <w:rPr>
      <w:i/>
      <w:noProof/>
      <w:sz w:val="13"/>
    </w:rPr>
  </w:style>
  <w:style w:type="paragraph" w:styleId="Header">
    <w:name w:val="header"/>
    <w:basedOn w:val="broodtekst"/>
    <w:rsid w:val="00C94676"/>
    <w:pPr>
      <w:tabs>
        <w:tab w:val="center" w:pos="4536"/>
        <w:tab w:val="right" w:pos="9072"/>
      </w:tabs>
    </w:pPr>
  </w:style>
  <w:style w:type="paragraph" w:customStyle="1" w:styleId="minofdir">
    <w:name w:val="minofdir"/>
    <w:basedOn w:val="Normal"/>
    <w:rsid w:val="00C94676"/>
    <w:pPr>
      <w:tabs>
        <w:tab w:val="left" w:pos="227"/>
        <w:tab w:val="left" w:pos="454"/>
        <w:tab w:val="left" w:pos="680"/>
      </w:tabs>
      <w:autoSpaceDE w:val="0"/>
      <w:autoSpaceDN w:val="0"/>
      <w:adjustRightInd w:val="0"/>
    </w:pPr>
    <w:rPr>
      <w:rFonts w:ascii="RO VenW" w:hAnsi="RO VenW"/>
      <w:sz w:val="220"/>
      <w:szCs w:val="18"/>
    </w:rPr>
  </w:style>
  <w:style w:type="paragraph" w:customStyle="1" w:styleId="opsomming-bullet">
    <w:name w:val="opsomming-bullet"/>
    <w:basedOn w:val="broodtekst"/>
    <w:rsid w:val="00C94676"/>
    <w:pPr>
      <w:numPr>
        <w:numId w:val="1"/>
      </w:numPr>
      <w:tabs>
        <w:tab w:val="left" w:pos="907"/>
        <w:tab w:val="left" w:pos="1134"/>
        <w:tab w:val="left" w:pos="1361"/>
        <w:tab w:val="left" w:pos="1588"/>
        <w:tab w:val="left" w:pos="1814"/>
        <w:tab w:val="left" w:pos="2041"/>
      </w:tabs>
    </w:pPr>
  </w:style>
  <w:style w:type="paragraph" w:customStyle="1" w:styleId="opsomming-cijfer">
    <w:name w:val="opsomming-cijfer"/>
    <w:basedOn w:val="broodtekst"/>
    <w:rsid w:val="00C94676"/>
    <w:pPr>
      <w:numPr>
        <w:numId w:val="7"/>
      </w:numPr>
      <w:tabs>
        <w:tab w:val="left" w:pos="907"/>
        <w:tab w:val="left" w:pos="1134"/>
        <w:tab w:val="left" w:pos="1361"/>
        <w:tab w:val="left" w:pos="1588"/>
        <w:tab w:val="left" w:pos="1814"/>
        <w:tab w:val="left" w:pos="2041"/>
      </w:tabs>
    </w:pPr>
  </w:style>
  <w:style w:type="character" w:customStyle="1" w:styleId="referentiegegevens">
    <w:name w:val="referentiegegevens"/>
    <w:rsid w:val="00C94676"/>
    <w:rPr>
      <w:rFonts w:ascii="Verdana" w:hAnsi="Verdana" w:cs="Verdana"/>
      <w:position w:val="0"/>
      <w:sz w:val="13"/>
      <w:szCs w:val="18"/>
    </w:rPr>
  </w:style>
  <w:style w:type="character" w:customStyle="1" w:styleId="referentiegegevensitalic">
    <w:name w:val="referentiegegevensitalic"/>
    <w:rsid w:val="00C94676"/>
    <w:rPr>
      <w:i/>
    </w:rPr>
  </w:style>
  <w:style w:type="character" w:customStyle="1" w:styleId="referentiegegevensleeg">
    <w:name w:val="referentiegegevensleeg"/>
    <w:rsid w:val="00C94676"/>
    <w:rPr>
      <w:position w:val="-9"/>
    </w:rPr>
  </w:style>
  <w:style w:type="character" w:customStyle="1" w:styleId="referentiegegevensleeggroot">
    <w:name w:val="referentiegegevensleeggroot"/>
    <w:rsid w:val="00C94676"/>
    <w:rPr>
      <w:rFonts w:ascii="Verdana-Bold" w:hAnsi="Verdana-Bold" w:cs="Verdana-Bold"/>
      <w:bCs/>
      <w:smallCaps/>
      <w:position w:val="-26"/>
    </w:rPr>
  </w:style>
  <w:style w:type="paragraph" w:customStyle="1" w:styleId="referentiegegevensviereneenhalf">
    <w:name w:val="referentiegegevensviereneenhalf"/>
    <w:basedOn w:val="broodtekst"/>
    <w:rsid w:val="00C94676"/>
    <w:pPr>
      <w:spacing w:line="90" w:lineRule="exact"/>
    </w:pPr>
    <w:rPr>
      <w:sz w:val="2"/>
    </w:rPr>
  </w:style>
  <w:style w:type="paragraph" w:customStyle="1" w:styleId="referentiegegevparagraaf">
    <w:name w:val="referentiegegevparagraaf"/>
    <w:basedOn w:val="broodtekst"/>
    <w:rsid w:val="00C94676"/>
    <w:pPr>
      <w:spacing w:before="25" w:after="25" w:line="130" w:lineRule="atLeast"/>
    </w:pPr>
    <w:rPr>
      <w:noProof/>
      <w:sz w:val="13"/>
      <w:lang w:eastAsia="en-US"/>
    </w:rPr>
  </w:style>
  <w:style w:type="character" w:customStyle="1" w:styleId="referentiekopjes">
    <w:name w:val="referentiekopjes"/>
    <w:rsid w:val="00C94676"/>
    <w:rPr>
      <w:rFonts w:ascii="Verdana" w:hAnsi="Verdana" w:cs="Verdana"/>
      <w:b/>
      <w:position w:val="0"/>
      <w:sz w:val="13"/>
      <w:szCs w:val="18"/>
    </w:rPr>
  </w:style>
  <w:style w:type="paragraph" w:customStyle="1" w:styleId="refgegeven-zonder">
    <w:name w:val="refgegeven-zonder"/>
    <w:basedOn w:val="broodtekst"/>
    <w:rsid w:val="00C94676"/>
    <w:pPr>
      <w:spacing w:line="180" w:lineRule="atLeast"/>
    </w:pPr>
    <w:rPr>
      <w:noProof/>
      <w:sz w:val="13"/>
    </w:rPr>
  </w:style>
  <w:style w:type="paragraph" w:customStyle="1" w:styleId="refkopje-zonder">
    <w:name w:val="refkopje-zonder"/>
    <w:basedOn w:val="broodtekst"/>
    <w:next w:val="refgegeven-zonder"/>
    <w:rsid w:val="00C94676"/>
    <w:pPr>
      <w:spacing w:line="180" w:lineRule="exact"/>
    </w:pPr>
    <w:rPr>
      <w:b/>
      <w:noProof/>
      <w:sz w:val="13"/>
    </w:rPr>
  </w:style>
  <w:style w:type="paragraph" w:styleId="Footer">
    <w:name w:val="footer"/>
    <w:basedOn w:val="broodtekst"/>
    <w:link w:val="FooterChar"/>
    <w:uiPriority w:val="99"/>
    <w:rsid w:val="00C94676"/>
    <w:pPr>
      <w:tabs>
        <w:tab w:val="center" w:pos="4536"/>
        <w:tab w:val="right" w:pos="9072"/>
      </w:tabs>
    </w:pPr>
  </w:style>
  <w:style w:type="character" w:customStyle="1" w:styleId="w1">
    <w:name w:val="w1"/>
    <w:rsid w:val="00C94676"/>
    <w:rPr>
      <w:rFonts w:ascii="Verdana" w:hAnsi="Verdana" w:cs="Verdana"/>
      <w:sz w:val="9"/>
    </w:rPr>
  </w:style>
  <w:style w:type="paragraph" w:styleId="TOC1">
    <w:name w:val="toc 1"/>
    <w:basedOn w:val="Normal"/>
    <w:next w:val="Normal"/>
    <w:autoRedefine/>
    <w:uiPriority w:val="39"/>
    <w:rsid w:val="00C94676"/>
    <w:pPr>
      <w:tabs>
        <w:tab w:val="left" w:pos="0"/>
      </w:tabs>
      <w:spacing w:before="240"/>
      <w:ind w:left="-1134"/>
    </w:pPr>
    <w:rPr>
      <w:b/>
    </w:rPr>
  </w:style>
  <w:style w:type="paragraph" w:customStyle="1" w:styleId="titel">
    <w:name w:val="titel"/>
    <w:basedOn w:val="broodtekst"/>
    <w:next w:val="broodtekst"/>
    <w:rsid w:val="00C94676"/>
    <w:pPr>
      <w:spacing w:line="300" w:lineRule="atLeast"/>
    </w:pPr>
    <w:rPr>
      <w:b/>
      <w:sz w:val="24"/>
    </w:rPr>
  </w:style>
  <w:style w:type="paragraph" w:customStyle="1" w:styleId="subtitel">
    <w:name w:val="subtitel"/>
    <w:basedOn w:val="broodtekst"/>
    <w:next w:val="broodtekst"/>
    <w:rsid w:val="00C94676"/>
  </w:style>
  <w:style w:type="paragraph" w:customStyle="1" w:styleId="koptekst">
    <w:name w:val="koptekst"/>
    <w:basedOn w:val="broodtekst"/>
    <w:rsid w:val="00C94676"/>
    <w:pPr>
      <w:spacing w:line="180" w:lineRule="atLeast"/>
    </w:pPr>
    <w:rPr>
      <w:b/>
      <w:sz w:val="13"/>
    </w:rPr>
  </w:style>
  <w:style w:type="paragraph" w:customStyle="1" w:styleId="OngenummerdeKop">
    <w:name w:val="OngenummerdeKop"/>
    <w:basedOn w:val="broodtekst"/>
    <w:next w:val="broodtekst"/>
    <w:rsid w:val="00C94676"/>
    <w:pPr>
      <w:pageBreakBefore/>
      <w:spacing w:after="660" w:line="300" w:lineRule="atLeast"/>
    </w:pPr>
    <w:rPr>
      <w:sz w:val="24"/>
    </w:rPr>
  </w:style>
  <w:style w:type="paragraph" w:customStyle="1" w:styleId="GenummerdHoofdstuk">
    <w:name w:val="GenummerdHoofdstuk"/>
    <w:basedOn w:val="broodtekst"/>
    <w:next w:val="broodtekst"/>
    <w:link w:val="GenummerdHoofdstukChar1"/>
    <w:rsid w:val="00C94676"/>
    <w:pPr>
      <w:pageBreakBefore/>
      <w:numPr>
        <w:numId w:val="2"/>
      </w:numPr>
      <w:spacing w:after="660" w:line="300" w:lineRule="atLeast"/>
    </w:pPr>
    <w:rPr>
      <w:sz w:val="24"/>
    </w:rPr>
  </w:style>
  <w:style w:type="paragraph" w:customStyle="1" w:styleId="Paragraaf">
    <w:name w:val="Paragraaf"/>
    <w:basedOn w:val="broodtekst"/>
    <w:next w:val="broodtekst"/>
    <w:link w:val="ParagraafChar"/>
    <w:rsid w:val="00C94676"/>
    <w:pPr>
      <w:numPr>
        <w:ilvl w:val="1"/>
        <w:numId w:val="2"/>
      </w:numPr>
      <w:spacing w:before="240"/>
    </w:pPr>
    <w:rPr>
      <w:b/>
    </w:rPr>
  </w:style>
  <w:style w:type="paragraph" w:customStyle="1" w:styleId="Subparagraaf">
    <w:name w:val="Subparagraaf"/>
    <w:basedOn w:val="broodtekst"/>
    <w:next w:val="broodtekst"/>
    <w:link w:val="SubparagraafChar"/>
    <w:rsid w:val="00C94676"/>
    <w:pPr>
      <w:numPr>
        <w:ilvl w:val="2"/>
        <w:numId w:val="2"/>
      </w:numPr>
      <w:spacing w:before="240"/>
    </w:pPr>
    <w:rPr>
      <w:i/>
    </w:rPr>
  </w:style>
  <w:style w:type="paragraph" w:customStyle="1" w:styleId="OngenummerdeKopBijlage">
    <w:name w:val="OngenummerdeKopBijlage"/>
    <w:basedOn w:val="broodtekst"/>
    <w:next w:val="broodtekst"/>
    <w:rsid w:val="00C94676"/>
    <w:pPr>
      <w:pageBreakBefore/>
      <w:numPr>
        <w:numId w:val="3"/>
      </w:numPr>
      <w:spacing w:after="660" w:line="300" w:lineRule="atLeast"/>
    </w:pPr>
    <w:rPr>
      <w:sz w:val="24"/>
    </w:rPr>
  </w:style>
  <w:style w:type="paragraph" w:customStyle="1" w:styleId="BijlagenGenummerd">
    <w:name w:val="BijlagenGenummerd"/>
    <w:basedOn w:val="broodtekst"/>
    <w:next w:val="broodtekst"/>
    <w:rsid w:val="00C94676"/>
    <w:pPr>
      <w:numPr>
        <w:numId w:val="4"/>
      </w:numPr>
      <w:spacing w:before="240"/>
    </w:pPr>
    <w:rPr>
      <w:b/>
    </w:rPr>
  </w:style>
  <w:style w:type="paragraph" w:customStyle="1" w:styleId="KopBijlage">
    <w:name w:val="KopBijlage"/>
    <w:basedOn w:val="broodtekst"/>
    <w:next w:val="broodtekst"/>
    <w:rsid w:val="00C94676"/>
    <w:pPr>
      <w:pageBreakBefore/>
      <w:numPr>
        <w:numId w:val="5"/>
      </w:numPr>
      <w:spacing w:after="660" w:line="300" w:lineRule="atLeast"/>
    </w:pPr>
    <w:rPr>
      <w:sz w:val="24"/>
    </w:rPr>
  </w:style>
  <w:style w:type="paragraph" w:customStyle="1" w:styleId="BijlageKop2">
    <w:name w:val="BijlageKop2"/>
    <w:basedOn w:val="broodtekst"/>
    <w:next w:val="broodtekst"/>
    <w:rsid w:val="00C94676"/>
    <w:pPr>
      <w:numPr>
        <w:ilvl w:val="1"/>
        <w:numId w:val="5"/>
      </w:numPr>
      <w:spacing w:before="240"/>
    </w:pPr>
    <w:rPr>
      <w:b/>
    </w:rPr>
  </w:style>
  <w:style w:type="paragraph" w:customStyle="1" w:styleId="BijlageKop3">
    <w:name w:val="BijlageKop3"/>
    <w:basedOn w:val="broodtekst"/>
    <w:next w:val="broodtekst"/>
    <w:rsid w:val="00C94676"/>
    <w:pPr>
      <w:numPr>
        <w:ilvl w:val="2"/>
        <w:numId w:val="5"/>
      </w:numPr>
      <w:spacing w:before="240"/>
    </w:pPr>
    <w:rPr>
      <w:i/>
    </w:rPr>
  </w:style>
  <w:style w:type="paragraph" w:customStyle="1" w:styleId="Tussenkop">
    <w:name w:val="Tussenkop"/>
    <w:basedOn w:val="broodtekst"/>
    <w:next w:val="broodtekst"/>
    <w:rsid w:val="00C94676"/>
    <w:pPr>
      <w:spacing w:before="240"/>
      <w:ind w:left="454" w:hanging="454"/>
    </w:pPr>
    <w:rPr>
      <w:i/>
    </w:rPr>
  </w:style>
  <w:style w:type="paragraph" w:customStyle="1" w:styleId="bijschrift">
    <w:name w:val="bijschrift"/>
    <w:basedOn w:val="broodtekst"/>
    <w:rsid w:val="00C94676"/>
    <w:rPr>
      <w:sz w:val="14"/>
    </w:rPr>
  </w:style>
  <w:style w:type="paragraph" w:customStyle="1" w:styleId="tabelkop">
    <w:name w:val="tabelkop"/>
    <w:basedOn w:val="broodtekst"/>
    <w:rsid w:val="00C94676"/>
    <w:rPr>
      <w:b/>
      <w:sz w:val="14"/>
    </w:rPr>
  </w:style>
  <w:style w:type="paragraph" w:customStyle="1" w:styleId="tabeltekst">
    <w:name w:val="tabeltekst"/>
    <w:basedOn w:val="broodtekst"/>
    <w:rsid w:val="00C94676"/>
    <w:rPr>
      <w:sz w:val="14"/>
    </w:rPr>
  </w:style>
  <w:style w:type="paragraph" w:customStyle="1" w:styleId="titelcolofon">
    <w:name w:val="titelcolofon"/>
    <w:basedOn w:val="broodtekst"/>
    <w:next w:val="broodtekst"/>
    <w:rsid w:val="00C94676"/>
    <w:pPr>
      <w:spacing w:line="300" w:lineRule="atLeast"/>
    </w:pPr>
    <w:rPr>
      <w:sz w:val="24"/>
    </w:rPr>
  </w:style>
  <w:style w:type="paragraph" w:customStyle="1" w:styleId="titelinhoud">
    <w:name w:val="titelinhoud"/>
    <w:basedOn w:val="broodtekst"/>
    <w:next w:val="broodtekst"/>
    <w:rsid w:val="00C94676"/>
    <w:pPr>
      <w:spacing w:after="660" w:line="300" w:lineRule="atLeast"/>
    </w:pPr>
    <w:rPr>
      <w:sz w:val="24"/>
    </w:rPr>
  </w:style>
  <w:style w:type="paragraph" w:styleId="TOC2">
    <w:name w:val="toc 2"/>
    <w:basedOn w:val="Normal"/>
    <w:next w:val="Normal"/>
    <w:autoRedefine/>
    <w:uiPriority w:val="39"/>
    <w:rsid w:val="00C94676"/>
    <w:pPr>
      <w:tabs>
        <w:tab w:val="left" w:pos="0"/>
      </w:tabs>
      <w:ind w:left="-1134"/>
    </w:pPr>
    <w:rPr>
      <w:noProof/>
    </w:rPr>
  </w:style>
  <w:style w:type="paragraph" w:styleId="TOC3">
    <w:name w:val="toc 3"/>
    <w:basedOn w:val="Normal"/>
    <w:next w:val="Normal"/>
    <w:autoRedefine/>
    <w:uiPriority w:val="39"/>
    <w:rsid w:val="00C94676"/>
    <w:pPr>
      <w:tabs>
        <w:tab w:val="left" w:pos="0"/>
      </w:tabs>
      <w:ind w:left="-1134"/>
    </w:pPr>
  </w:style>
  <w:style w:type="paragraph" w:styleId="TOC4">
    <w:name w:val="toc 4"/>
    <w:basedOn w:val="Normal"/>
    <w:next w:val="Normal"/>
    <w:autoRedefine/>
    <w:semiHidden/>
    <w:rsid w:val="00C94676"/>
    <w:pPr>
      <w:spacing w:before="240"/>
    </w:pPr>
  </w:style>
  <w:style w:type="paragraph" w:styleId="TOC5">
    <w:name w:val="toc 5"/>
    <w:basedOn w:val="Normal"/>
    <w:next w:val="Normal"/>
    <w:autoRedefine/>
    <w:semiHidden/>
    <w:rsid w:val="00C94676"/>
    <w:pPr>
      <w:tabs>
        <w:tab w:val="left" w:pos="0"/>
      </w:tabs>
      <w:spacing w:before="240"/>
      <w:ind w:left="-1134"/>
    </w:pPr>
    <w:rPr>
      <w:b/>
    </w:rPr>
  </w:style>
  <w:style w:type="paragraph" w:styleId="FootnoteText">
    <w:name w:val="footnote text"/>
    <w:basedOn w:val="Normal"/>
    <w:link w:val="FootnoteTextChar"/>
    <w:uiPriority w:val="99"/>
    <w:semiHidden/>
    <w:rsid w:val="00C94676"/>
    <w:pPr>
      <w:spacing w:line="180" w:lineRule="atLeast"/>
    </w:pPr>
    <w:rPr>
      <w:sz w:val="13"/>
      <w:szCs w:val="20"/>
    </w:rPr>
  </w:style>
  <w:style w:type="character" w:styleId="FootnoteReference">
    <w:name w:val="footnote reference"/>
    <w:uiPriority w:val="99"/>
    <w:semiHidden/>
    <w:rsid w:val="00C94676"/>
    <w:rPr>
      <w:vertAlign w:val="superscript"/>
    </w:rPr>
  </w:style>
  <w:style w:type="paragraph" w:styleId="Caption">
    <w:name w:val="caption"/>
    <w:basedOn w:val="Normal"/>
    <w:next w:val="Normal"/>
    <w:autoRedefine/>
    <w:uiPriority w:val="35"/>
    <w:qFormat/>
    <w:rsid w:val="002413BB"/>
    <w:pPr>
      <w:spacing w:before="120" w:after="120"/>
    </w:pPr>
    <w:rPr>
      <w:bCs/>
      <w:sz w:val="14"/>
      <w:szCs w:val="20"/>
    </w:rPr>
  </w:style>
  <w:style w:type="paragraph" w:styleId="TOC6">
    <w:name w:val="toc 6"/>
    <w:basedOn w:val="Normal"/>
    <w:next w:val="Normal"/>
    <w:autoRedefine/>
    <w:semiHidden/>
    <w:rsid w:val="00C94676"/>
    <w:pPr>
      <w:ind w:left="900"/>
    </w:pPr>
  </w:style>
  <w:style w:type="paragraph" w:customStyle="1" w:styleId="opsomming-cijfers">
    <w:name w:val="opsomming-cijfers"/>
    <w:basedOn w:val="Normal"/>
    <w:rsid w:val="00C94676"/>
  </w:style>
  <w:style w:type="paragraph" w:customStyle="1" w:styleId="Nummering">
    <w:name w:val="Nummering"/>
    <w:basedOn w:val="Normal"/>
    <w:rsid w:val="00C94676"/>
    <w:pPr>
      <w:spacing w:line="260" w:lineRule="atLeast"/>
      <w:ind w:left="283" w:hanging="283"/>
    </w:pPr>
    <w:rPr>
      <w:rFonts w:ascii="V&amp;W Syntax (Adobe)" w:hAnsi="V&amp;W Syntax (Adobe)"/>
      <w:spacing w:val="4"/>
      <w:sz w:val="20"/>
      <w:szCs w:val="20"/>
    </w:rPr>
  </w:style>
  <w:style w:type="paragraph" w:customStyle="1" w:styleId="Opsomming">
    <w:name w:val="Opsomming"/>
    <w:basedOn w:val="Normal"/>
    <w:rsid w:val="00C94676"/>
    <w:pPr>
      <w:numPr>
        <w:numId w:val="6"/>
      </w:numPr>
      <w:tabs>
        <w:tab w:val="clear" w:pos="360"/>
      </w:tabs>
      <w:spacing w:line="260" w:lineRule="atLeast"/>
    </w:pPr>
    <w:rPr>
      <w:rFonts w:ascii="V&amp;W Syntax (Adobe)" w:hAnsi="V&amp;W Syntax (Adobe)"/>
      <w:spacing w:val="4"/>
      <w:sz w:val="20"/>
      <w:szCs w:val="20"/>
    </w:rPr>
  </w:style>
  <w:style w:type="paragraph" w:styleId="BodyText">
    <w:name w:val="Body Text"/>
    <w:basedOn w:val="Normal"/>
    <w:link w:val="BodyTextChar"/>
    <w:rsid w:val="00C94676"/>
    <w:pPr>
      <w:spacing w:after="120" w:line="260" w:lineRule="atLeast"/>
    </w:pPr>
    <w:rPr>
      <w:rFonts w:ascii="V&amp;W Syntax (Adobe)" w:hAnsi="V&amp;W Syntax (Adobe)"/>
      <w:spacing w:val="4"/>
      <w:sz w:val="20"/>
      <w:szCs w:val="20"/>
    </w:rPr>
  </w:style>
  <w:style w:type="character" w:styleId="Hyperlink">
    <w:name w:val="Hyperlink"/>
    <w:uiPriority w:val="99"/>
    <w:rsid w:val="00C94676"/>
    <w:rPr>
      <w:color w:val="0000FF"/>
      <w:u w:val="single"/>
    </w:rPr>
  </w:style>
  <w:style w:type="paragraph" w:styleId="DocumentMap">
    <w:name w:val="Document Map"/>
    <w:basedOn w:val="Normal"/>
    <w:semiHidden/>
    <w:rsid w:val="00C94676"/>
    <w:pPr>
      <w:shd w:val="clear" w:color="auto" w:fill="000080"/>
    </w:pPr>
    <w:rPr>
      <w:rFonts w:ascii="Tahoma" w:hAnsi="Tahoma" w:cs="Tahoma"/>
    </w:rPr>
  </w:style>
  <w:style w:type="paragraph" w:styleId="TOC7">
    <w:name w:val="toc 7"/>
    <w:basedOn w:val="Normal"/>
    <w:next w:val="Normal"/>
    <w:autoRedefine/>
    <w:semiHidden/>
    <w:rsid w:val="00C94676"/>
    <w:pPr>
      <w:ind w:left="1440"/>
    </w:pPr>
    <w:rPr>
      <w:rFonts w:ascii="Times New Roman" w:hAnsi="Times New Roman"/>
      <w:sz w:val="24"/>
    </w:rPr>
  </w:style>
  <w:style w:type="paragraph" w:styleId="TOC8">
    <w:name w:val="toc 8"/>
    <w:basedOn w:val="Normal"/>
    <w:next w:val="Normal"/>
    <w:autoRedefine/>
    <w:semiHidden/>
    <w:rsid w:val="00C94676"/>
    <w:pPr>
      <w:ind w:left="1680"/>
    </w:pPr>
    <w:rPr>
      <w:rFonts w:ascii="Times New Roman" w:hAnsi="Times New Roman"/>
      <w:sz w:val="24"/>
    </w:rPr>
  </w:style>
  <w:style w:type="paragraph" w:styleId="TOC9">
    <w:name w:val="toc 9"/>
    <w:basedOn w:val="Normal"/>
    <w:next w:val="Normal"/>
    <w:autoRedefine/>
    <w:semiHidden/>
    <w:rsid w:val="00C94676"/>
    <w:pPr>
      <w:ind w:left="1920"/>
    </w:pPr>
    <w:rPr>
      <w:rFonts w:ascii="Times New Roman" w:hAnsi="Times New Roman"/>
      <w:sz w:val="24"/>
    </w:rPr>
  </w:style>
  <w:style w:type="character" w:styleId="FollowedHyperlink">
    <w:name w:val="FollowedHyperlink"/>
    <w:rsid w:val="00C94676"/>
    <w:rPr>
      <w:color w:val="800080"/>
      <w:u w:val="single"/>
    </w:rPr>
  </w:style>
  <w:style w:type="character" w:styleId="CommentReference">
    <w:name w:val="annotation reference"/>
    <w:uiPriority w:val="99"/>
    <w:semiHidden/>
    <w:rsid w:val="00C94676"/>
    <w:rPr>
      <w:sz w:val="16"/>
      <w:szCs w:val="16"/>
    </w:rPr>
  </w:style>
  <w:style w:type="paragraph" w:styleId="CommentText">
    <w:name w:val="annotation text"/>
    <w:basedOn w:val="Normal"/>
    <w:link w:val="CommentTextChar"/>
    <w:uiPriority w:val="99"/>
    <w:semiHidden/>
    <w:rsid w:val="00C94676"/>
    <w:rPr>
      <w:sz w:val="20"/>
      <w:szCs w:val="20"/>
    </w:rPr>
  </w:style>
  <w:style w:type="paragraph" w:styleId="BalloonText">
    <w:name w:val="Balloon Text"/>
    <w:basedOn w:val="Normal"/>
    <w:semiHidden/>
    <w:rsid w:val="00C94676"/>
    <w:rPr>
      <w:rFonts w:ascii="Tahoma" w:hAnsi="Tahoma" w:cs="Tahoma"/>
      <w:sz w:val="16"/>
      <w:szCs w:val="16"/>
    </w:rPr>
  </w:style>
  <w:style w:type="paragraph" w:styleId="CommentSubject">
    <w:name w:val="annotation subject"/>
    <w:basedOn w:val="CommentText"/>
    <w:next w:val="CommentText"/>
    <w:semiHidden/>
    <w:rsid w:val="00C94676"/>
    <w:rPr>
      <w:b/>
      <w:bCs/>
    </w:rPr>
  </w:style>
  <w:style w:type="paragraph" w:customStyle="1" w:styleId="RapportReferentie">
    <w:name w:val="RapportReferentie"/>
    <w:basedOn w:val="Normal"/>
    <w:rsid w:val="00C94676"/>
    <w:pPr>
      <w:spacing w:line="180" w:lineRule="exact"/>
    </w:pPr>
    <w:rPr>
      <w:rFonts w:ascii="V&amp;W Syntax (Adobe)" w:hAnsi="V&amp;W Syntax (Adobe)"/>
      <w:spacing w:val="4"/>
      <w:sz w:val="16"/>
      <w:szCs w:val="20"/>
    </w:rPr>
  </w:style>
  <w:style w:type="paragraph" w:customStyle="1" w:styleId="BulletedList1">
    <w:name w:val="Bulleted List 1"/>
    <w:basedOn w:val="Normal"/>
    <w:rsid w:val="00D07802"/>
    <w:pPr>
      <w:numPr>
        <w:numId w:val="8"/>
      </w:numPr>
      <w:spacing w:line="336" w:lineRule="auto"/>
    </w:pPr>
    <w:rPr>
      <w:rFonts w:ascii="Arial" w:hAnsi="Arial" w:cs="Arial"/>
      <w:sz w:val="20"/>
    </w:rPr>
  </w:style>
  <w:style w:type="character" w:customStyle="1" w:styleId="StyleBulletedList1VerdanaChar">
    <w:name w:val="Style Bulleted List 1 + Verdana Char"/>
    <w:rsid w:val="00D07802"/>
    <w:rPr>
      <w:rFonts w:ascii="Verdana" w:hAnsi="Verdana" w:cs="Arial"/>
      <w:szCs w:val="24"/>
      <w:lang w:val="nl-NL" w:eastAsia="nl-NL" w:bidi="ar-SA"/>
    </w:rPr>
  </w:style>
  <w:style w:type="character" w:customStyle="1" w:styleId="broodtekstChar2">
    <w:name w:val="broodtekst Char2"/>
    <w:link w:val="broodtekst"/>
    <w:rsid w:val="00D07802"/>
    <w:rPr>
      <w:rFonts w:ascii="Verdana" w:hAnsi="Verdana"/>
      <w:sz w:val="18"/>
      <w:szCs w:val="18"/>
      <w:lang w:val="nl-NL" w:eastAsia="nl-NL" w:bidi="ar-SA"/>
    </w:rPr>
  </w:style>
  <w:style w:type="character" w:customStyle="1" w:styleId="GenummerdHoofdstukChar1">
    <w:name w:val="GenummerdHoofdstuk Char1"/>
    <w:link w:val="GenummerdHoofdstuk"/>
    <w:rsid w:val="00D07802"/>
    <w:rPr>
      <w:rFonts w:ascii="Verdana" w:hAnsi="Verdana"/>
      <w:sz w:val="24"/>
      <w:szCs w:val="18"/>
    </w:rPr>
  </w:style>
  <w:style w:type="paragraph" w:styleId="NormalIndent">
    <w:name w:val="Normal Indent"/>
    <w:basedOn w:val="Normal"/>
    <w:rsid w:val="00F36ED1"/>
    <w:pPr>
      <w:numPr>
        <w:numId w:val="9"/>
      </w:numPr>
    </w:pPr>
  </w:style>
  <w:style w:type="table" w:styleId="TableGrid">
    <w:name w:val="Table Grid"/>
    <w:basedOn w:val="TableNormal"/>
    <w:uiPriority w:val="59"/>
    <w:rsid w:val="002D1DD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 tekst"/>
    <w:basedOn w:val="broodtekst"/>
    <w:link w:val="BullettekstChar"/>
    <w:qFormat/>
    <w:rsid w:val="00C52110"/>
    <w:pPr>
      <w:numPr>
        <w:numId w:val="10"/>
      </w:numPr>
      <w:tabs>
        <w:tab w:val="clear" w:pos="454"/>
        <w:tab w:val="clear" w:pos="680"/>
        <w:tab w:val="left" w:pos="840"/>
      </w:tabs>
    </w:pPr>
  </w:style>
  <w:style w:type="paragraph" w:customStyle="1" w:styleId="2eniveau">
    <w:name w:val="2e niveau"/>
    <w:basedOn w:val="Paragraaf"/>
    <w:link w:val="2eniveauChar"/>
    <w:qFormat/>
    <w:rsid w:val="00267A82"/>
    <w:pPr>
      <w:spacing w:before="360" w:after="120"/>
    </w:pPr>
  </w:style>
  <w:style w:type="character" w:customStyle="1" w:styleId="BullettekstChar">
    <w:name w:val="Bullet tekst Char"/>
    <w:basedOn w:val="broodtekstChar2"/>
    <w:link w:val="Bullettekst"/>
    <w:rsid w:val="00C52110"/>
    <w:rPr>
      <w:rFonts w:ascii="Verdana" w:hAnsi="Verdana"/>
      <w:sz w:val="18"/>
      <w:szCs w:val="18"/>
      <w:lang w:val="nl-NL" w:eastAsia="nl-NL" w:bidi="ar-SA"/>
    </w:rPr>
  </w:style>
  <w:style w:type="paragraph" w:customStyle="1" w:styleId="1eniveau">
    <w:name w:val="1e niveau"/>
    <w:basedOn w:val="GenummerdHoofdstuk"/>
    <w:link w:val="1eniveauChar"/>
    <w:qFormat/>
    <w:rsid w:val="0028001A"/>
    <w:pPr>
      <w:spacing w:after="300"/>
    </w:pPr>
  </w:style>
  <w:style w:type="character" w:customStyle="1" w:styleId="ParagraafChar">
    <w:name w:val="Paragraaf Char"/>
    <w:link w:val="Paragraaf"/>
    <w:rsid w:val="0073209D"/>
    <w:rPr>
      <w:rFonts w:ascii="Verdana" w:hAnsi="Verdana"/>
      <w:b/>
      <w:sz w:val="18"/>
      <w:szCs w:val="18"/>
    </w:rPr>
  </w:style>
  <w:style w:type="character" w:customStyle="1" w:styleId="2eniveauChar">
    <w:name w:val="2e niveau Char"/>
    <w:basedOn w:val="ParagraafChar"/>
    <w:link w:val="2eniveau"/>
    <w:rsid w:val="00267A82"/>
    <w:rPr>
      <w:rFonts w:ascii="Verdana" w:hAnsi="Verdana"/>
      <w:b/>
      <w:sz w:val="18"/>
      <w:szCs w:val="18"/>
    </w:rPr>
  </w:style>
  <w:style w:type="paragraph" w:customStyle="1" w:styleId="3eniveau">
    <w:name w:val="3e niveau"/>
    <w:basedOn w:val="Subparagraaf"/>
    <w:next w:val="Normal"/>
    <w:link w:val="3eniveauChar"/>
    <w:qFormat/>
    <w:rsid w:val="0073209D"/>
  </w:style>
  <w:style w:type="character" w:customStyle="1" w:styleId="1eniveauChar">
    <w:name w:val="1e niveau Char"/>
    <w:basedOn w:val="GenummerdHoofdstukChar1"/>
    <w:link w:val="1eniveau"/>
    <w:rsid w:val="0028001A"/>
    <w:rPr>
      <w:rFonts w:ascii="Verdana" w:hAnsi="Verdana"/>
      <w:sz w:val="24"/>
      <w:szCs w:val="18"/>
    </w:rPr>
  </w:style>
  <w:style w:type="paragraph" w:customStyle="1" w:styleId="genummerd">
    <w:name w:val="genummerd"/>
    <w:basedOn w:val="broodtekst"/>
    <w:link w:val="genummerdChar"/>
    <w:qFormat/>
    <w:rsid w:val="0073209D"/>
    <w:pPr>
      <w:numPr>
        <w:numId w:val="11"/>
      </w:numPr>
      <w:tabs>
        <w:tab w:val="clear" w:pos="227"/>
        <w:tab w:val="clear" w:pos="680"/>
        <w:tab w:val="left" w:pos="240"/>
        <w:tab w:val="left" w:pos="480"/>
      </w:tabs>
    </w:pPr>
  </w:style>
  <w:style w:type="character" w:customStyle="1" w:styleId="SubparagraafChar">
    <w:name w:val="Subparagraaf Char"/>
    <w:link w:val="Subparagraaf"/>
    <w:rsid w:val="0073209D"/>
    <w:rPr>
      <w:rFonts w:ascii="Verdana" w:hAnsi="Verdana"/>
      <w:i/>
      <w:sz w:val="18"/>
      <w:szCs w:val="18"/>
    </w:rPr>
  </w:style>
  <w:style w:type="character" w:customStyle="1" w:styleId="3eniveauChar">
    <w:name w:val="3e niveau Char"/>
    <w:basedOn w:val="SubparagraafChar"/>
    <w:link w:val="3eniveau"/>
    <w:rsid w:val="0073209D"/>
    <w:rPr>
      <w:rFonts w:ascii="Verdana" w:hAnsi="Verdana"/>
      <w:i/>
      <w:sz w:val="18"/>
      <w:szCs w:val="18"/>
    </w:rPr>
  </w:style>
  <w:style w:type="paragraph" w:customStyle="1" w:styleId="Normaal">
    <w:name w:val="Normaal"/>
    <w:basedOn w:val="broodtekst"/>
    <w:link w:val="NormaalChar"/>
    <w:qFormat/>
    <w:rsid w:val="00971D4B"/>
  </w:style>
  <w:style w:type="character" w:customStyle="1" w:styleId="genummerdChar">
    <w:name w:val="genummerd Char"/>
    <w:basedOn w:val="broodtekstChar2"/>
    <w:link w:val="genummerd"/>
    <w:rsid w:val="0073209D"/>
    <w:rPr>
      <w:rFonts w:ascii="Verdana" w:hAnsi="Verdana"/>
      <w:sz w:val="18"/>
      <w:szCs w:val="18"/>
      <w:lang w:val="nl-NL" w:eastAsia="nl-NL" w:bidi="ar-SA"/>
    </w:rPr>
  </w:style>
  <w:style w:type="paragraph" w:styleId="TOCHeading">
    <w:name w:val="TOC Heading"/>
    <w:basedOn w:val="Heading1"/>
    <w:next w:val="Normal"/>
    <w:uiPriority w:val="39"/>
    <w:unhideWhenUsed/>
    <w:qFormat/>
    <w:rsid w:val="001A64CC"/>
    <w:pPr>
      <w:keepLines/>
      <w:spacing w:before="240" w:line="259" w:lineRule="auto"/>
      <w:outlineLvl w:val="9"/>
    </w:pPr>
    <w:rPr>
      <w:rFonts w:ascii="Calibri Light" w:hAnsi="Calibri Light" w:cs="Times New Roman"/>
      <w:b w:val="0"/>
      <w:bCs w:val="0"/>
      <w:color w:val="2E74B5"/>
      <w:kern w:val="0"/>
      <w:sz w:val="32"/>
      <w:szCs w:val="32"/>
    </w:rPr>
  </w:style>
  <w:style w:type="character" w:customStyle="1" w:styleId="NormaalChar">
    <w:name w:val="Normaal Char"/>
    <w:basedOn w:val="broodtekstChar2"/>
    <w:link w:val="Normaal"/>
    <w:rsid w:val="00971D4B"/>
    <w:rPr>
      <w:rFonts w:ascii="Verdana" w:hAnsi="Verdana"/>
      <w:sz w:val="18"/>
      <w:szCs w:val="18"/>
      <w:lang w:val="nl-NL" w:eastAsia="nl-NL" w:bidi="ar-SA"/>
    </w:rPr>
  </w:style>
  <w:style w:type="character" w:customStyle="1" w:styleId="FooterChar">
    <w:name w:val="Footer Char"/>
    <w:basedOn w:val="DefaultParagraphFont"/>
    <w:link w:val="Footer"/>
    <w:uiPriority w:val="99"/>
    <w:rsid w:val="00516546"/>
    <w:rPr>
      <w:rFonts w:ascii="Verdana" w:hAnsi="Verdana"/>
      <w:sz w:val="18"/>
      <w:szCs w:val="18"/>
    </w:rPr>
  </w:style>
  <w:style w:type="paragraph" w:styleId="ListParagraph">
    <w:name w:val="List Paragraph"/>
    <w:basedOn w:val="Normal"/>
    <w:link w:val="ListParagraphChar"/>
    <w:uiPriority w:val="34"/>
    <w:qFormat/>
    <w:rsid w:val="00024211"/>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B43B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B43B2"/>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B43B2"/>
    <w:rPr>
      <w:vertAlign w:val="superscript"/>
    </w:rPr>
  </w:style>
  <w:style w:type="character" w:customStyle="1" w:styleId="CommentTextChar">
    <w:name w:val="Comment Text Char"/>
    <w:basedOn w:val="DefaultParagraphFont"/>
    <w:link w:val="CommentText"/>
    <w:uiPriority w:val="99"/>
    <w:semiHidden/>
    <w:rsid w:val="004B43B2"/>
    <w:rPr>
      <w:rFonts w:ascii="Verdana" w:hAnsi="Verdana"/>
    </w:rPr>
  </w:style>
  <w:style w:type="table" w:customStyle="1" w:styleId="ListTable1Light-Accent11">
    <w:name w:val="List Table 1 Light - Accent 11"/>
    <w:basedOn w:val="TableNormal"/>
    <w:uiPriority w:val="46"/>
    <w:rsid w:val="004B43B2"/>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4B43B2"/>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3B6177"/>
    <w:rPr>
      <w:rFonts w:ascii="Verdana" w:hAnsi="Verdana"/>
      <w:sz w:val="18"/>
      <w:szCs w:val="24"/>
    </w:rPr>
  </w:style>
  <w:style w:type="character" w:styleId="Strong">
    <w:name w:val="Strong"/>
    <w:basedOn w:val="DefaultParagraphFont"/>
    <w:uiPriority w:val="22"/>
    <w:qFormat/>
    <w:rsid w:val="00C93AE6"/>
    <w:rPr>
      <w:b/>
      <w:bCs/>
    </w:rPr>
  </w:style>
  <w:style w:type="table" w:customStyle="1" w:styleId="PlainTable11">
    <w:name w:val="Plain Table 11"/>
    <w:basedOn w:val="TableNormal"/>
    <w:uiPriority w:val="41"/>
    <w:rsid w:val="00C93A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oetnoot">
    <w:name w:val="voetnoot"/>
    <w:basedOn w:val="FootnoteText"/>
    <w:link w:val="voetnootChar"/>
    <w:qFormat/>
    <w:rsid w:val="00CA7680"/>
    <w:pPr>
      <w:spacing w:line="240" w:lineRule="auto"/>
    </w:pPr>
    <w:rPr>
      <w:rFonts w:asciiTheme="minorHAnsi" w:eastAsiaTheme="minorHAnsi" w:hAnsiTheme="minorHAnsi" w:cstheme="minorBidi"/>
      <w:sz w:val="16"/>
      <w:lang w:eastAsia="en-US"/>
    </w:rPr>
  </w:style>
  <w:style w:type="character" w:customStyle="1" w:styleId="voetnootChar">
    <w:name w:val="voetnoot Char"/>
    <w:basedOn w:val="DefaultParagraphFont"/>
    <w:link w:val="voetnoot"/>
    <w:rsid w:val="00CA7680"/>
    <w:rPr>
      <w:rFonts w:asciiTheme="minorHAnsi" w:eastAsiaTheme="minorHAnsi" w:hAnsiTheme="minorHAnsi" w:cstheme="minorBidi"/>
      <w:sz w:val="16"/>
      <w:lang w:eastAsia="en-US"/>
    </w:rPr>
  </w:style>
  <w:style w:type="paragraph" w:styleId="NoSpacing">
    <w:name w:val="No Spacing"/>
    <w:uiPriority w:val="1"/>
    <w:qFormat/>
    <w:rsid w:val="00211B50"/>
    <w:rPr>
      <w:rFonts w:asciiTheme="minorHAnsi" w:eastAsiaTheme="minorHAnsi" w:hAnsiTheme="minorHAnsi" w:cstheme="minorBidi"/>
      <w:sz w:val="22"/>
      <w:szCs w:val="22"/>
      <w:lang w:eastAsia="en-US"/>
    </w:rPr>
  </w:style>
  <w:style w:type="paragraph" w:customStyle="1" w:styleId="BodySingle">
    <w:name w:val="Body Single"/>
    <w:basedOn w:val="BodyText"/>
    <w:link w:val="BodySingleChar"/>
    <w:uiPriority w:val="1"/>
    <w:qFormat/>
    <w:rsid w:val="00A64A77"/>
    <w:pPr>
      <w:spacing w:after="0"/>
      <w:jc w:val="left"/>
    </w:pPr>
    <w:rPr>
      <w:rFonts w:ascii="Georgia" w:eastAsiaTheme="minorHAnsi" w:hAnsi="Georgia" w:cstheme="minorBidi"/>
      <w:spacing w:val="0"/>
      <w:lang w:val="en-GB" w:eastAsia="en-US"/>
    </w:rPr>
  </w:style>
  <w:style w:type="character" w:customStyle="1" w:styleId="BodySingleChar">
    <w:name w:val="Body Single Char"/>
    <w:basedOn w:val="DefaultParagraphFont"/>
    <w:link w:val="BodySingle"/>
    <w:uiPriority w:val="1"/>
    <w:rsid w:val="00A64A77"/>
    <w:rPr>
      <w:rFonts w:ascii="Georgia" w:eastAsiaTheme="minorHAnsi" w:hAnsi="Georgia" w:cstheme="minorBidi"/>
      <w:lang w:val="en-GB" w:eastAsia="en-US"/>
    </w:rPr>
  </w:style>
  <w:style w:type="paragraph" w:styleId="ListBullet">
    <w:name w:val="List Bullet"/>
    <w:basedOn w:val="Normal"/>
    <w:uiPriority w:val="13"/>
    <w:unhideWhenUsed/>
    <w:qFormat/>
    <w:rsid w:val="002515A7"/>
    <w:pPr>
      <w:numPr>
        <w:numId w:val="12"/>
      </w:numPr>
      <w:spacing w:after="240" w:line="240" w:lineRule="atLeast"/>
      <w:jc w:val="left"/>
    </w:pPr>
    <w:rPr>
      <w:rFonts w:ascii="Georgia" w:eastAsiaTheme="minorHAnsi" w:hAnsi="Georgia" w:cstheme="minorBidi"/>
      <w:sz w:val="20"/>
      <w:szCs w:val="20"/>
      <w:lang w:val="en-GB" w:eastAsia="en-US"/>
    </w:rPr>
  </w:style>
  <w:style w:type="paragraph" w:styleId="ListBullet2">
    <w:name w:val="List Bullet 2"/>
    <w:basedOn w:val="Normal"/>
    <w:uiPriority w:val="13"/>
    <w:unhideWhenUsed/>
    <w:qFormat/>
    <w:rsid w:val="002515A7"/>
    <w:pPr>
      <w:numPr>
        <w:ilvl w:val="1"/>
        <w:numId w:val="12"/>
      </w:numPr>
      <w:spacing w:after="240" w:line="240" w:lineRule="atLeast"/>
      <w:jc w:val="left"/>
    </w:pPr>
    <w:rPr>
      <w:rFonts w:ascii="Georgia" w:eastAsiaTheme="minorHAnsi" w:hAnsi="Georgia" w:cstheme="minorBidi"/>
      <w:sz w:val="20"/>
      <w:szCs w:val="20"/>
      <w:lang w:val="en-GB" w:eastAsia="en-US"/>
    </w:rPr>
  </w:style>
  <w:style w:type="paragraph" w:styleId="ListBullet3">
    <w:name w:val="List Bullet 3"/>
    <w:basedOn w:val="Normal"/>
    <w:uiPriority w:val="13"/>
    <w:unhideWhenUsed/>
    <w:qFormat/>
    <w:rsid w:val="002515A7"/>
    <w:pPr>
      <w:numPr>
        <w:ilvl w:val="2"/>
        <w:numId w:val="12"/>
      </w:numPr>
      <w:spacing w:after="240" w:line="240" w:lineRule="atLeast"/>
      <w:jc w:val="left"/>
    </w:pPr>
    <w:rPr>
      <w:rFonts w:ascii="Georgia" w:eastAsiaTheme="minorHAnsi" w:hAnsi="Georgia" w:cstheme="minorBidi"/>
      <w:sz w:val="20"/>
      <w:szCs w:val="20"/>
      <w:lang w:val="en-GB" w:eastAsia="en-US"/>
    </w:rPr>
  </w:style>
  <w:style w:type="paragraph" w:styleId="ListBullet4">
    <w:name w:val="List Bullet 4"/>
    <w:basedOn w:val="Normal"/>
    <w:uiPriority w:val="13"/>
    <w:unhideWhenUsed/>
    <w:rsid w:val="002515A7"/>
    <w:pPr>
      <w:numPr>
        <w:ilvl w:val="3"/>
        <w:numId w:val="12"/>
      </w:numPr>
      <w:spacing w:after="240" w:line="240" w:lineRule="atLeast"/>
      <w:jc w:val="left"/>
    </w:pPr>
    <w:rPr>
      <w:rFonts w:ascii="Georgia" w:eastAsiaTheme="minorHAnsi" w:hAnsi="Georgia" w:cstheme="minorBidi"/>
      <w:sz w:val="20"/>
      <w:szCs w:val="20"/>
      <w:lang w:val="en-GB" w:eastAsia="en-US"/>
    </w:rPr>
  </w:style>
  <w:style w:type="paragraph" w:styleId="ListBullet5">
    <w:name w:val="List Bullet 5"/>
    <w:basedOn w:val="Normal"/>
    <w:uiPriority w:val="13"/>
    <w:unhideWhenUsed/>
    <w:rsid w:val="002515A7"/>
    <w:pPr>
      <w:numPr>
        <w:ilvl w:val="4"/>
        <w:numId w:val="12"/>
      </w:numPr>
      <w:spacing w:after="240" w:line="240" w:lineRule="atLeast"/>
      <w:jc w:val="left"/>
    </w:pPr>
    <w:rPr>
      <w:rFonts w:ascii="Georgia" w:eastAsiaTheme="minorHAnsi" w:hAnsi="Georgia" w:cstheme="minorBidi"/>
      <w:sz w:val="20"/>
      <w:szCs w:val="20"/>
      <w:lang w:val="en-GB" w:eastAsia="en-US"/>
    </w:rPr>
  </w:style>
  <w:style w:type="table" w:customStyle="1" w:styleId="Onopgemaaktetabel31">
    <w:name w:val="Onopgemaakte tabel 31"/>
    <w:basedOn w:val="TableNormal"/>
    <w:uiPriority w:val="43"/>
    <w:rsid w:val="002515A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907C4E"/>
    <w:pPr>
      <w:autoSpaceDE w:val="0"/>
      <w:autoSpaceDN w:val="0"/>
      <w:adjustRightInd w:val="0"/>
    </w:pPr>
    <w:rPr>
      <w:rFonts w:ascii="Georgia" w:hAnsi="Georgia" w:cs="Georgia"/>
      <w:color w:val="000000"/>
      <w:sz w:val="24"/>
      <w:szCs w:val="24"/>
    </w:rPr>
  </w:style>
  <w:style w:type="paragraph" w:styleId="ListNumber">
    <w:name w:val="List Number"/>
    <w:basedOn w:val="Normal"/>
    <w:uiPriority w:val="13"/>
    <w:unhideWhenUsed/>
    <w:qFormat/>
    <w:rsid w:val="00A51671"/>
    <w:pPr>
      <w:numPr>
        <w:numId w:val="13"/>
      </w:numPr>
      <w:spacing w:after="240" w:line="240" w:lineRule="atLeast"/>
      <w:jc w:val="left"/>
    </w:pPr>
    <w:rPr>
      <w:rFonts w:ascii="Georgia" w:eastAsiaTheme="minorHAnsi" w:hAnsi="Georgia" w:cstheme="minorBidi"/>
      <w:sz w:val="20"/>
      <w:szCs w:val="20"/>
      <w:lang w:val="en-GB" w:eastAsia="en-US"/>
    </w:rPr>
  </w:style>
  <w:style w:type="paragraph" w:styleId="ListNumber2">
    <w:name w:val="List Number 2"/>
    <w:basedOn w:val="Normal"/>
    <w:uiPriority w:val="13"/>
    <w:unhideWhenUsed/>
    <w:qFormat/>
    <w:rsid w:val="00A51671"/>
    <w:pPr>
      <w:numPr>
        <w:ilvl w:val="1"/>
        <w:numId w:val="13"/>
      </w:numPr>
      <w:spacing w:after="240" w:line="240" w:lineRule="atLeast"/>
      <w:jc w:val="left"/>
    </w:pPr>
    <w:rPr>
      <w:rFonts w:ascii="Georgia" w:eastAsiaTheme="minorHAnsi" w:hAnsi="Georgia" w:cstheme="minorBidi"/>
      <w:sz w:val="20"/>
      <w:szCs w:val="20"/>
      <w:lang w:val="en-GB" w:eastAsia="en-US"/>
    </w:rPr>
  </w:style>
  <w:style w:type="paragraph" w:styleId="ListNumber3">
    <w:name w:val="List Number 3"/>
    <w:basedOn w:val="Normal"/>
    <w:uiPriority w:val="13"/>
    <w:unhideWhenUsed/>
    <w:qFormat/>
    <w:rsid w:val="00A51671"/>
    <w:pPr>
      <w:numPr>
        <w:ilvl w:val="2"/>
        <w:numId w:val="13"/>
      </w:numPr>
      <w:spacing w:after="240" w:line="240" w:lineRule="atLeast"/>
      <w:jc w:val="left"/>
    </w:pPr>
    <w:rPr>
      <w:rFonts w:ascii="Georgia" w:eastAsiaTheme="minorHAnsi" w:hAnsi="Georgia" w:cstheme="minorBidi"/>
      <w:sz w:val="20"/>
      <w:szCs w:val="20"/>
      <w:lang w:val="en-GB" w:eastAsia="en-US"/>
    </w:rPr>
  </w:style>
  <w:style w:type="paragraph" w:styleId="ListNumber4">
    <w:name w:val="List Number 4"/>
    <w:basedOn w:val="Normal"/>
    <w:uiPriority w:val="13"/>
    <w:unhideWhenUsed/>
    <w:rsid w:val="00A51671"/>
    <w:pPr>
      <w:numPr>
        <w:ilvl w:val="3"/>
        <w:numId w:val="13"/>
      </w:numPr>
      <w:spacing w:after="240" w:line="240" w:lineRule="atLeast"/>
      <w:jc w:val="left"/>
    </w:pPr>
    <w:rPr>
      <w:rFonts w:ascii="Georgia" w:eastAsiaTheme="minorHAnsi" w:hAnsi="Georgia" w:cstheme="minorBidi"/>
      <w:sz w:val="20"/>
      <w:szCs w:val="20"/>
      <w:lang w:val="en-GB" w:eastAsia="en-US"/>
    </w:rPr>
  </w:style>
  <w:style w:type="paragraph" w:styleId="ListNumber5">
    <w:name w:val="List Number 5"/>
    <w:basedOn w:val="Normal"/>
    <w:uiPriority w:val="13"/>
    <w:unhideWhenUsed/>
    <w:rsid w:val="00A51671"/>
    <w:pPr>
      <w:numPr>
        <w:ilvl w:val="4"/>
        <w:numId w:val="13"/>
      </w:numPr>
      <w:spacing w:after="240" w:line="240" w:lineRule="atLeast"/>
      <w:jc w:val="left"/>
    </w:pPr>
    <w:rPr>
      <w:rFonts w:ascii="Georgia" w:eastAsiaTheme="minorHAnsi" w:hAnsi="Georgia" w:cstheme="minorBidi"/>
      <w:sz w:val="20"/>
      <w:szCs w:val="20"/>
      <w:lang w:val="en-GB" w:eastAsia="en-US"/>
    </w:rPr>
  </w:style>
  <w:style w:type="paragraph" w:customStyle="1" w:styleId="Enumerationwithtext">
    <w:name w:val="Enumeration with text"/>
    <w:basedOn w:val="Normal"/>
    <w:rsid w:val="00A51671"/>
    <w:pPr>
      <w:numPr>
        <w:numId w:val="14"/>
      </w:numPr>
      <w:spacing w:line="240" w:lineRule="atLeast"/>
      <w:jc w:val="left"/>
    </w:pPr>
    <w:rPr>
      <w:lang w:val="en-US" w:eastAsia="bg-BG"/>
    </w:rPr>
  </w:style>
  <w:style w:type="table" w:customStyle="1" w:styleId="Onopgemaaktetabel11">
    <w:name w:val="Onopgemaakte tabel 11"/>
    <w:basedOn w:val="TableNormal"/>
    <w:uiPriority w:val="41"/>
    <w:rsid w:val="004D75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rasterlicht1">
    <w:name w:val="Tabelraster licht1"/>
    <w:basedOn w:val="TableNormal"/>
    <w:uiPriority w:val="40"/>
    <w:rsid w:val="004D75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F304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2C0BEE"/>
    <w:rPr>
      <w:rFonts w:ascii="Verdana" w:hAnsi="Verdana"/>
      <w:sz w:val="13"/>
    </w:rPr>
  </w:style>
  <w:style w:type="table" w:customStyle="1" w:styleId="PlainTable31">
    <w:name w:val="Plain Table 31"/>
    <w:basedOn w:val="TableNormal"/>
    <w:uiPriority w:val="43"/>
    <w:rsid w:val="00EE5F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uisstijl-Aanhef">
    <w:name w:val="Huisstijl - Aanhef"/>
    <w:basedOn w:val="Normal"/>
    <w:rsid w:val="00EE5FAD"/>
    <w:pPr>
      <w:widowControl w:val="0"/>
      <w:suppressAutoHyphens/>
      <w:autoSpaceDN w:val="0"/>
      <w:spacing w:before="100" w:after="240" w:line="240" w:lineRule="exact"/>
      <w:jc w:val="left"/>
      <w:textAlignment w:val="baseline"/>
    </w:pPr>
    <w:rPr>
      <w:rFonts w:eastAsia="DejaVu Sans" w:cs="Lohit Hindi"/>
      <w:kern w:val="3"/>
      <w:lang w:eastAsia="zh-CN" w:bidi="hi-IN"/>
    </w:rPr>
  </w:style>
  <w:style w:type="character" w:customStyle="1" w:styleId="ListParagraphChar">
    <w:name w:val="List Paragraph Char"/>
    <w:basedOn w:val="DefaultParagraphFont"/>
    <w:link w:val="ListParagraph"/>
    <w:uiPriority w:val="34"/>
    <w:locked/>
    <w:rsid w:val="00EE5FAD"/>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EE5FAD"/>
    <w:rPr>
      <w:i/>
      <w:iCs/>
    </w:rPr>
  </w:style>
  <w:style w:type="character" w:customStyle="1" w:styleId="apple-converted-space">
    <w:name w:val="apple-converted-space"/>
    <w:basedOn w:val="DefaultParagraphFont"/>
    <w:rsid w:val="007950F6"/>
  </w:style>
  <w:style w:type="paragraph" w:customStyle="1" w:styleId="Huisstijl-Ondertekening">
    <w:name w:val="Huisstijl - Ondertekening"/>
    <w:basedOn w:val="Normal"/>
    <w:next w:val="Normal"/>
    <w:rsid w:val="0027050D"/>
    <w:pPr>
      <w:widowControl w:val="0"/>
      <w:suppressAutoHyphens/>
      <w:autoSpaceDN w:val="0"/>
      <w:spacing w:line="240" w:lineRule="exact"/>
      <w:jc w:val="left"/>
      <w:textAlignment w:val="baseline"/>
    </w:pPr>
    <w:rPr>
      <w:rFonts w:eastAsia="DejaVu Sans" w:cs="Lohit Hindi"/>
      <w:kern w:val="3"/>
      <w:lang w:eastAsia="zh-CN" w:bidi="hi-IN"/>
    </w:rPr>
  </w:style>
  <w:style w:type="table" w:customStyle="1" w:styleId="GridTable1Light1">
    <w:name w:val="Grid Table 1 Light1"/>
    <w:basedOn w:val="TableNormal"/>
    <w:uiPriority w:val="46"/>
    <w:rsid w:val="00D87A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qFormat/>
    <w:rsid w:val="00766B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B6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rsid w:val="00A67C72"/>
    <w:rPr>
      <w:rFonts w:ascii="V&amp;W Syntax (Adobe)" w:hAnsi="V&amp;W Syntax (Adobe)"/>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4060">
      <w:bodyDiv w:val="1"/>
      <w:marLeft w:val="0"/>
      <w:marRight w:val="0"/>
      <w:marTop w:val="0"/>
      <w:marBottom w:val="0"/>
      <w:divBdr>
        <w:top w:val="none" w:sz="0" w:space="0" w:color="auto"/>
        <w:left w:val="none" w:sz="0" w:space="0" w:color="auto"/>
        <w:bottom w:val="none" w:sz="0" w:space="0" w:color="auto"/>
        <w:right w:val="none" w:sz="0" w:space="0" w:color="auto"/>
      </w:divBdr>
      <w:divsChild>
        <w:div w:id="14619559">
          <w:marLeft w:val="0"/>
          <w:marRight w:val="0"/>
          <w:marTop w:val="0"/>
          <w:marBottom w:val="0"/>
          <w:divBdr>
            <w:top w:val="none" w:sz="0" w:space="0" w:color="auto"/>
            <w:left w:val="none" w:sz="0" w:space="0" w:color="auto"/>
            <w:bottom w:val="none" w:sz="0" w:space="0" w:color="auto"/>
            <w:right w:val="none" w:sz="0" w:space="0" w:color="auto"/>
          </w:divBdr>
          <w:divsChild>
            <w:div w:id="1490637700">
              <w:marLeft w:val="0"/>
              <w:marRight w:val="0"/>
              <w:marTop w:val="0"/>
              <w:marBottom w:val="0"/>
              <w:divBdr>
                <w:top w:val="none" w:sz="0" w:space="0" w:color="auto"/>
                <w:left w:val="none" w:sz="0" w:space="0" w:color="auto"/>
                <w:bottom w:val="none" w:sz="0" w:space="0" w:color="auto"/>
                <w:right w:val="none" w:sz="0" w:space="0" w:color="auto"/>
              </w:divBdr>
            </w:div>
            <w:div w:id="17998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4443">
      <w:bodyDiv w:val="1"/>
      <w:marLeft w:val="0"/>
      <w:marRight w:val="0"/>
      <w:marTop w:val="0"/>
      <w:marBottom w:val="0"/>
      <w:divBdr>
        <w:top w:val="none" w:sz="0" w:space="0" w:color="auto"/>
        <w:left w:val="none" w:sz="0" w:space="0" w:color="auto"/>
        <w:bottom w:val="none" w:sz="0" w:space="0" w:color="auto"/>
        <w:right w:val="none" w:sz="0" w:space="0" w:color="auto"/>
      </w:divBdr>
    </w:div>
    <w:div w:id="190074842">
      <w:bodyDiv w:val="1"/>
      <w:marLeft w:val="0"/>
      <w:marRight w:val="0"/>
      <w:marTop w:val="0"/>
      <w:marBottom w:val="0"/>
      <w:divBdr>
        <w:top w:val="none" w:sz="0" w:space="0" w:color="auto"/>
        <w:left w:val="none" w:sz="0" w:space="0" w:color="auto"/>
        <w:bottom w:val="none" w:sz="0" w:space="0" w:color="auto"/>
        <w:right w:val="none" w:sz="0" w:space="0" w:color="auto"/>
      </w:divBdr>
      <w:divsChild>
        <w:div w:id="1363902273">
          <w:marLeft w:val="0"/>
          <w:marRight w:val="0"/>
          <w:marTop w:val="0"/>
          <w:marBottom w:val="0"/>
          <w:divBdr>
            <w:top w:val="none" w:sz="0" w:space="0" w:color="auto"/>
            <w:left w:val="none" w:sz="0" w:space="0" w:color="auto"/>
            <w:bottom w:val="none" w:sz="0" w:space="0" w:color="auto"/>
            <w:right w:val="none" w:sz="0" w:space="0" w:color="auto"/>
          </w:divBdr>
          <w:divsChild>
            <w:div w:id="358509818">
              <w:marLeft w:val="0"/>
              <w:marRight w:val="0"/>
              <w:marTop w:val="0"/>
              <w:marBottom w:val="0"/>
              <w:divBdr>
                <w:top w:val="none" w:sz="0" w:space="0" w:color="auto"/>
                <w:left w:val="none" w:sz="0" w:space="0" w:color="auto"/>
                <w:bottom w:val="none" w:sz="0" w:space="0" w:color="auto"/>
                <w:right w:val="none" w:sz="0" w:space="0" w:color="auto"/>
              </w:divBdr>
            </w:div>
            <w:div w:id="667177176">
              <w:marLeft w:val="0"/>
              <w:marRight w:val="0"/>
              <w:marTop w:val="0"/>
              <w:marBottom w:val="0"/>
              <w:divBdr>
                <w:top w:val="none" w:sz="0" w:space="0" w:color="auto"/>
                <w:left w:val="none" w:sz="0" w:space="0" w:color="auto"/>
                <w:bottom w:val="none" w:sz="0" w:space="0" w:color="auto"/>
                <w:right w:val="none" w:sz="0" w:space="0" w:color="auto"/>
              </w:divBdr>
            </w:div>
            <w:div w:id="946500217">
              <w:marLeft w:val="0"/>
              <w:marRight w:val="0"/>
              <w:marTop w:val="0"/>
              <w:marBottom w:val="0"/>
              <w:divBdr>
                <w:top w:val="none" w:sz="0" w:space="0" w:color="auto"/>
                <w:left w:val="none" w:sz="0" w:space="0" w:color="auto"/>
                <w:bottom w:val="none" w:sz="0" w:space="0" w:color="auto"/>
                <w:right w:val="none" w:sz="0" w:space="0" w:color="auto"/>
              </w:divBdr>
            </w:div>
            <w:div w:id="968516446">
              <w:marLeft w:val="0"/>
              <w:marRight w:val="0"/>
              <w:marTop w:val="0"/>
              <w:marBottom w:val="0"/>
              <w:divBdr>
                <w:top w:val="none" w:sz="0" w:space="0" w:color="auto"/>
                <w:left w:val="none" w:sz="0" w:space="0" w:color="auto"/>
                <w:bottom w:val="none" w:sz="0" w:space="0" w:color="auto"/>
                <w:right w:val="none" w:sz="0" w:space="0" w:color="auto"/>
              </w:divBdr>
            </w:div>
            <w:div w:id="984048777">
              <w:marLeft w:val="0"/>
              <w:marRight w:val="0"/>
              <w:marTop w:val="0"/>
              <w:marBottom w:val="0"/>
              <w:divBdr>
                <w:top w:val="none" w:sz="0" w:space="0" w:color="auto"/>
                <w:left w:val="none" w:sz="0" w:space="0" w:color="auto"/>
                <w:bottom w:val="none" w:sz="0" w:space="0" w:color="auto"/>
                <w:right w:val="none" w:sz="0" w:space="0" w:color="auto"/>
              </w:divBdr>
            </w:div>
            <w:div w:id="21155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843">
      <w:bodyDiv w:val="1"/>
      <w:marLeft w:val="0"/>
      <w:marRight w:val="0"/>
      <w:marTop w:val="0"/>
      <w:marBottom w:val="0"/>
      <w:divBdr>
        <w:top w:val="none" w:sz="0" w:space="0" w:color="auto"/>
        <w:left w:val="none" w:sz="0" w:space="0" w:color="auto"/>
        <w:bottom w:val="none" w:sz="0" w:space="0" w:color="auto"/>
        <w:right w:val="none" w:sz="0" w:space="0" w:color="auto"/>
      </w:divBdr>
      <w:divsChild>
        <w:div w:id="1887642507">
          <w:marLeft w:val="0"/>
          <w:marRight w:val="0"/>
          <w:marTop w:val="0"/>
          <w:marBottom w:val="0"/>
          <w:divBdr>
            <w:top w:val="none" w:sz="0" w:space="0" w:color="auto"/>
            <w:left w:val="none" w:sz="0" w:space="0" w:color="auto"/>
            <w:bottom w:val="none" w:sz="0" w:space="0" w:color="auto"/>
            <w:right w:val="none" w:sz="0" w:space="0" w:color="auto"/>
          </w:divBdr>
          <w:divsChild>
            <w:div w:id="192770789">
              <w:marLeft w:val="0"/>
              <w:marRight w:val="0"/>
              <w:marTop w:val="0"/>
              <w:marBottom w:val="0"/>
              <w:divBdr>
                <w:top w:val="none" w:sz="0" w:space="0" w:color="auto"/>
                <w:left w:val="none" w:sz="0" w:space="0" w:color="auto"/>
                <w:bottom w:val="none" w:sz="0" w:space="0" w:color="auto"/>
                <w:right w:val="none" w:sz="0" w:space="0" w:color="auto"/>
              </w:divBdr>
            </w:div>
            <w:div w:id="1639384124">
              <w:marLeft w:val="0"/>
              <w:marRight w:val="0"/>
              <w:marTop w:val="0"/>
              <w:marBottom w:val="0"/>
              <w:divBdr>
                <w:top w:val="none" w:sz="0" w:space="0" w:color="auto"/>
                <w:left w:val="none" w:sz="0" w:space="0" w:color="auto"/>
                <w:bottom w:val="none" w:sz="0" w:space="0" w:color="auto"/>
                <w:right w:val="none" w:sz="0" w:space="0" w:color="auto"/>
              </w:divBdr>
            </w:div>
            <w:div w:id="21094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208">
      <w:bodyDiv w:val="1"/>
      <w:marLeft w:val="0"/>
      <w:marRight w:val="0"/>
      <w:marTop w:val="0"/>
      <w:marBottom w:val="0"/>
      <w:divBdr>
        <w:top w:val="none" w:sz="0" w:space="0" w:color="auto"/>
        <w:left w:val="none" w:sz="0" w:space="0" w:color="auto"/>
        <w:bottom w:val="none" w:sz="0" w:space="0" w:color="auto"/>
        <w:right w:val="none" w:sz="0" w:space="0" w:color="auto"/>
      </w:divBdr>
    </w:div>
    <w:div w:id="256525539">
      <w:bodyDiv w:val="1"/>
      <w:marLeft w:val="0"/>
      <w:marRight w:val="0"/>
      <w:marTop w:val="0"/>
      <w:marBottom w:val="0"/>
      <w:divBdr>
        <w:top w:val="none" w:sz="0" w:space="0" w:color="auto"/>
        <w:left w:val="none" w:sz="0" w:space="0" w:color="auto"/>
        <w:bottom w:val="none" w:sz="0" w:space="0" w:color="auto"/>
        <w:right w:val="none" w:sz="0" w:space="0" w:color="auto"/>
      </w:divBdr>
      <w:divsChild>
        <w:div w:id="1098259545">
          <w:marLeft w:val="0"/>
          <w:marRight w:val="0"/>
          <w:marTop w:val="0"/>
          <w:marBottom w:val="0"/>
          <w:divBdr>
            <w:top w:val="none" w:sz="0" w:space="0" w:color="auto"/>
            <w:left w:val="none" w:sz="0" w:space="0" w:color="auto"/>
            <w:bottom w:val="none" w:sz="0" w:space="0" w:color="auto"/>
            <w:right w:val="none" w:sz="0" w:space="0" w:color="auto"/>
          </w:divBdr>
        </w:div>
      </w:divsChild>
    </w:div>
    <w:div w:id="557712025">
      <w:bodyDiv w:val="1"/>
      <w:marLeft w:val="0"/>
      <w:marRight w:val="0"/>
      <w:marTop w:val="0"/>
      <w:marBottom w:val="0"/>
      <w:divBdr>
        <w:top w:val="none" w:sz="0" w:space="0" w:color="auto"/>
        <w:left w:val="none" w:sz="0" w:space="0" w:color="auto"/>
        <w:bottom w:val="none" w:sz="0" w:space="0" w:color="auto"/>
        <w:right w:val="none" w:sz="0" w:space="0" w:color="auto"/>
      </w:divBdr>
      <w:divsChild>
        <w:div w:id="1519082139">
          <w:marLeft w:val="0"/>
          <w:marRight w:val="0"/>
          <w:marTop w:val="0"/>
          <w:marBottom w:val="0"/>
          <w:divBdr>
            <w:top w:val="none" w:sz="0" w:space="0" w:color="auto"/>
            <w:left w:val="none" w:sz="0" w:space="0" w:color="auto"/>
            <w:bottom w:val="none" w:sz="0" w:space="0" w:color="auto"/>
            <w:right w:val="none" w:sz="0" w:space="0" w:color="auto"/>
          </w:divBdr>
        </w:div>
      </w:divsChild>
    </w:div>
    <w:div w:id="633756632">
      <w:bodyDiv w:val="1"/>
      <w:marLeft w:val="0"/>
      <w:marRight w:val="0"/>
      <w:marTop w:val="0"/>
      <w:marBottom w:val="0"/>
      <w:divBdr>
        <w:top w:val="none" w:sz="0" w:space="0" w:color="auto"/>
        <w:left w:val="none" w:sz="0" w:space="0" w:color="auto"/>
        <w:bottom w:val="none" w:sz="0" w:space="0" w:color="auto"/>
        <w:right w:val="none" w:sz="0" w:space="0" w:color="auto"/>
      </w:divBdr>
      <w:divsChild>
        <w:div w:id="929965249">
          <w:marLeft w:val="0"/>
          <w:marRight w:val="0"/>
          <w:marTop w:val="0"/>
          <w:marBottom w:val="0"/>
          <w:divBdr>
            <w:top w:val="none" w:sz="0" w:space="0" w:color="auto"/>
            <w:left w:val="none" w:sz="0" w:space="0" w:color="auto"/>
            <w:bottom w:val="none" w:sz="0" w:space="0" w:color="auto"/>
            <w:right w:val="none" w:sz="0" w:space="0" w:color="auto"/>
          </w:divBdr>
          <w:divsChild>
            <w:div w:id="5578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7635">
      <w:bodyDiv w:val="1"/>
      <w:marLeft w:val="0"/>
      <w:marRight w:val="0"/>
      <w:marTop w:val="0"/>
      <w:marBottom w:val="0"/>
      <w:divBdr>
        <w:top w:val="none" w:sz="0" w:space="0" w:color="auto"/>
        <w:left w:val="none" w:sz="0" w:space="0" w:color="auto"/>
        <w:bottom w:val="none" w:sz="0" w:space="0" w:color="auto"/>
        <w:right w:val="none" w:sz="0" w:space="0" w:color="auto"/>
      </w:divBdr>
      <w:divsChild>
        <w:div w:id="102960800">
          <w:marLeft w:val="0"/>
          <w:marRight w:val="0"/>
          <w:marTop w:val="0"/>
          <w:marBottom w:val="0"/>
          <w:divBdr>
            <w:top w:val="none" w:sz="0" w:space="0" w:color="auto"/>
            <w:left w:val="none" w:sz="0" w:space="0" w:color="auto"/>
            <w:bottom w:val="none" w:sz="0" w:space="0" w:color="auto"/>
            <w:right w:val="none" w:sz="0" w:space="0" w:color="auto"/>
          </w:divBdr>
        </w:div>
      </w:divsChild>
    </w:div>
    <w:div w:id="683439810">
      <w:bodyDiv w:val="1"/>
      <w:marLeft w:val="0"/>
      <w:marRight w:val="0"/>
      <w:marTop w:val="0"/>
      <w:marBottom w:val="0"/>
      <w:divBdr>
        <w:top w:val="none" w:sz="0" w:space="0" w:color="auto"/>
        <w:left w:val="none" w:sz="0" w:space="0" w:color="auto"/>
        <w:bottom w:val="none" w:sz="0" w:space="0" w:color="auto"/>
        <w:right w:val="none" w:sz="0" w:space="0" w:color="auto"/>
      </w:divBdr>
      <w:divsChild>
        <w:div w:id="1437021772">
          <w:marLeft w:val="0"/>
          <w:marRight w:val="0"/>
          <w:marTop w:val="0"/>
          <w:marBottom w:val="0"/>
          <w:divBdr>
            <w:top w:val="none" w:sz="0" w:space="0" w:color="auto"/>
            <w:left w:val="none" w:sz="0" w:space="0" w:color="auto"/>
            <w:bottom w:val="none" w:sz="0" w:space="0" w:color="auto"/>
            <w:right w:val="none" w:sz="0" w:space="0" w:color="auto"/>
          </w:divBdr>
        </w:div>
      </w:divsChild>
    </w:div>
    <w:div w:id="785193280">
      <w:bodyDiv w:val="1"/>
      <w:marLeft w:val="0"/>
      <w:marRight w:val="0"/>
      <w:marTop w:val="0"/>
      <w:marBottom w:val="0"/>
      <w:divBdr>
        <w:top w:val="none" w:sz="0" w:space="0" w:color="auto"/>
        <w:left w:val="none" w:sz="0" w:space="0" w:color="auto"/>
        <w:bottom w:val="none" w:sz="0" w:space="0" w:color="auto"/>
        <w:right w:val="none" w:sz="0" w:space="0" w:color="auto"/>
      </w:divBdr>
      <w:divsChild>
        <w:div w:id="1492215329">
          <w:marLeft w:val="0"/>
          <w:marRight w:val="0"/>
          <w:marTop w:val="0"/>
          <w:marBottom w:val="0"/>
          <w:divBdr>
            <w:top w:val="none" w:sz="0" w:space="0" w:color="auto"/>
            <w:left w:val="none" w:sz="0" w:space="0" w:color="auto"/>
            <w:bottom w:val="none" w:sz="0" w:space="0" w:color="auto"/>
            <w:right w:val="none" w:sz="0" w:space="0" w:color="auto"/>
          </w:divBdr>
          <w:divsChild>
            <w:div w:id="478116952">
              <w:marLeft w:val="0"/>
              <w:marRight w:val="0"/>
              <w:marTop w:val="0"/>
              <w:marBottom w:val="0"/>
              <w:divBdr>
                <w:top w:val="none" w:sz="0" w:space="0" w:color="auto"/>
                <w:left w:val="none" w:sz="0" w:space="0" w:color="auto"/>
                <w:bottom w:val="none" w:sz="0" w:space="0" w:color="auto"/>
                <w:right w:val="none" w:sz="0" w:space="0" w:color="auto"/>
              </w:divBdr>
            </w:div>
            <w:div w:id="736050098">
              <w:marLeft w:val="0"/>
              <w:marRight w:val="0"/>
              <w:marTop w:val="0"/>
              <w:marBottom w:val="0"/>
              <w:divBdr>
                <w:top w:val="none" w:sz="0" w:space="0" w:color="auto"/>
                <w:left w:val="none" w:sz="0" w:space="0" w:color="auto"/>
                <w:bottom w:val="none" w:sz="0" w:space="0" w:color="auto"/>
                <w:right w:val="none" w:sz="0" w:space="0" w:color="auto"/>
              </w:divBdr>
            </w:div>
            <w:div w:id="829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617">
      <w:bodyDiv w:val="1"/>
      <w:marLeft w:val="0"/>
      <w:marRight w:val="0"/>
      <w:marTop w:val="0"/>
      <w:marBottom w:val="0"/>
      <w:divBdr>
        <w:top w:val="none" w:sz="0" w:space="0" w:color="auto"/>
        <w:left w:val="none" w:sz="0" w:space="0" w:color="auto"/>
        <w:bottom w:val="none" w:sz="0" w:space="0" w:color="auto"/>
        <w:right w:val="none" w:sz="0" w:space="0" w:color="auto"/>
      </w:divBdr>
      <w:divsChild>
        <w:div w:id="159740737">
          <w:marLeft w:val="360"/>
          <w:marRight w:val="0"/>
          <w:marTop w:val="0"/>
          <w:marBottom w:val="0"/>
          <w:divBdr>
            <w:top w:val="none" w:sz="0" w:space="0" w:color="auto"/>
            <w:left w:val="none" w:sz="0" w:space="0" w:color="auto"/>
            <w:bottom w:val="none" w:sz="0" w:space="0" w:color="auto"/>
            <w:right w:val="none" w:sz="0" w:space="0" w:color="auto"/>
          </w:divBdr>
        </w:div>
      </w:divsChild>
    </w:div>
    <w:div w:id="908996936">
      <w:bodyDiv w:val="1"/>
      <w:marLeft w:val="0"/>
      <w:marRight w:val="0"/>
      <w:marTop w:val="0"/>
      <w:marBottom w:val="0"/>
      <w:divBdr>
        <w:top w:val="none" w:sz="0" w:space="0" w:color="auto"/>
        <w:left w:val="none" w:sz="0" w:space="0" w:color="auto"/>
        <w:bottom w:val="none" w:sz="0" w:space="0" w:color="auto"/>
        <w:right w:val="none" w:sz="0" w:space="0" w:color="auto"/>
      </w:divBdr>
    </w:div>
    <w:div w:id="1268806555">
      <w:bodyDiv w:val="1"/>
      <w:marLeft w:val="0"/>
      <w:marRight w:val="0"/>
      <w:marTop w:val="0"/>
      <w:marBottom w:val="0"/>
      <w:divBdr>
        <w:top w:val="none" w:sz="0" w:space="0" w:color="auto"/>
        <w:left w:val="none" w:sz="0" w:space="0" w:color="auto"/>
        <w:bottom w:val="none" w:sz="0" w:space="0" w:color="auto"/>
        <w:right w:val="none" w:sz="0" w:space="0" w:color="auto"/>
      </w:divBdr>
    </w:div>
    <w:div w:id="1340229857">
      <w:bodyDiv w:val="1"/>
      <w:marLeft w:val="0"/>
      <w:marRight w:val="0"/>
      <w:marTop w:val="0"/>
      <w:marBottom w:val="0"/>
      <w:divBdr>
        <w:top w:val="none" w:sz="0" w:space="0" w:color="auto"/>
        <w:left w:val="none" w:sz="0" w:space="0" w:color="auto"/>
        <w:bottom w:val="none" w:sz="0" w:space="0" w:color="auto"/>
        <w:right w:val="none" w:sz="0" w:space="0" w:color="auto"/>
      </w:divBdr>
      <w:divsChild>
        <w:div w:id="12996045">
          <w:marLeft w:val="0"/>
          <w:marRight w:val="0"/>
          <w:marTop w:val="0"/>
          <w:marBottom w:val="0"/>
          <w:divBdr>
            <w:top w:val="none" w:sz="0" w:space="0" w:color="auto"/>
            <w:left w:val="none" w:sz="0" w:space="0" w:color="auto"/>
            <w:bottom w:val="none" w:sz="0" w:space="0" w:color="auto"/>
            <w:right w:val="none" w:sz="0" w:space="0" w:color="auto"/>
          </w:divBdr>
          <w:divsChild>
            <w:div w:id="1152983543">
              <w:marLeft w:val="0"/>
              <w:marRight w:val="0"/>
              <w:marTop w:val="0"/>
              <w:marBottom w:val="0"/>
              <w:divBdr>
                <w:top w:val="none" w:sz="0" w:space="0" w:color="auto"/>
                <w:left w:val="none" w:sz="0" w:space="0" w:color="auto"/>
                <w:bottom w:val="none" w:sz="0" w:space="0" w:color="auto"/>
                <w:right w:val="none" w:sz="0" w:space="0" w:color="auto"/>
              </w:divBdr>
            </w:div>
            <w:div w:id="1779980584">
              <w:marLeft w:val="0"/>
              <w:marRight w:val="0"/>
              <w:marTop w:val="0"/>
              <w:marBottom w:val="0"/>
              <w:divBdr>
                <w:top w:val="none" w:sz="0" w:space="0" w:color="auto"/>
                <w:left w:val="none" w:sz="0" w:space="0" w:color="auto"/>
                <w:bottom w:val="none" w:sz="0" w:space="0" w:color="auto"/>
                <w:right w:val="none" w:sz="0" w:space="0" w:color="auto"/>
              </w:divBdr>
            </w:div>
            <w:div w:id="19211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6321">
      <w:bodyDiv w:val="1"/>
      <w:marLeft w:val="0"/>
      <w:marRight w:val="0"/>
      <w:marTop w:val="0"/>
      <w:marBottom w:val="0"/>
      <w:divBdr>
        <w:top w:val="none" w:sz="0" w:space="0" w:color="auto"/>
        <w:left w:val="none" w:sz="0" w:space="0" w:color="auto"/>
        <w:bottom w:val="none" w:sz="0" w:space="0" w:color="auto"/>
        <w:right w:val="none" w:sz="0" w:space="0" w:color="auto"/>
      </w:divBdr>
      <w:divsChild>
        <w:div w:id="1633320184">
          <w:marLeft w:val="0"/>
          <w:marRight w:val="0"/>
          <w:marTop w:val="0"/>
          <w:marBottom w:val="0"/>
          <w:divBdr>
            <w:top w:val="none" w:sz="0" w:space="0" w:color="auto"/>
            <w:left w:val="none" w:sz="0" w:space="0" w:color="auto"/>
            <w:bottom w:val="none" w:sz="0" w:space="0" w:color="auto"/>
            <w:right w:val="none" w:sz="0" w:space="0" w:color="auto"/>
          </w:divBdr>
          <w:divsChild>
            <w:div w:id="1886334168">
              <w:marLeft w:val="0"/>
              <w:marRight w:val="0"/>
              <w:marTop w:val="0"/>
              <w:marBottom w:val="0"/>
              <w:divBdr>
                <w:top w:val="none" w:sz="0" w:space="0" w:color="auto"/>
                <w:left w:val="none" w:sz="0" w:space="0" w:color="auto"/>
                <w:bottom w:val="none" w:sz="0" w:space="0" w:color="auto"/>
                <w:right w:val="none" w:sz="0" w:space="0" w:color="auto"/>
              </w:divBdr>
            </w:div>
            <w:div w:id="21053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3483">
      <w:bodyDiv w:val="1"/>
      <w:marLeft w:val="0"/>
      <w:marRight w:val="0"/>
      <w:marTop w:val="0"/>
      <w:marBottom w:val="0"/>
      <w:divBdr>
        <w:top w:val="none" w:sz="0" w:space="0" w:color="auto"/>
        <w:left w:val="none" w:sz="0" w:space="0" w:color="auto"/>
        <w:bottom w:val="none" w:sz="0" w:space="0" w:color="auto"/>
        <w:right w:val="none" w:sz="0" w:space="0" w:color="auto"/>
      </w:divBdr>
      <w:divsChild>
        <w:div w:id="985664331">
          <w:marLeft w:val="0"/>
          <w:marRight w:val="0"/>
          <w:marTop w:val="0"/>
          <w:marBottom w:val="0"/>
          <w:divBdr>
            <w:top w:val="none" w:sz="0" w:space="0" w:color="auto"/>
            <w:left w:val="none" w:sz="0" w:space="0" w:color="auto"/>
            <w:bottom w:val="none" w:sz="0" w:space="0" w:color="auto"/>
            <w:right w:val="none" w:sz="0" w:space="0" w:color="auto"/>
          </w:divBdr>
          <w:divsChild>
            <w:div w:id="1286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6280">
      <w:bodyDiv w:val="1"/>
      <w:marLeft w:val="0"/>
      <w:marRight w:val="0"/>
      <w:marTop w:val="0"/>
      <w:marBottom w:val="0"/>
      <w:divBdr>
        <w:top w:val="none" w:sz="0" w:space="0" w:color="auto"/>
        <w:left w:val="none" w:sz="0" w:space="0" w:color="auto"/>
        <w:bottom w:val="none" w:sz="0" w:space="0" w:color="auto"/>
        <w:right w:val="none" w:sz="0" w:space="0" w:color="auto"/>
      </w:divBdr>
    </w:div>
    <w:div w:id="1835484576">
      <w:bodyDiv w:val="1"/>
      <w:marLeft w:val="0"/>
      <w:marRight w:val="0"/>
      <w:marTop w:val="0"/>
      <w:marBottom w:val="0"/>
      <w:divBdr>
        <w:top w:val="none" w:sz="0" w:space="0" w:color="auto"/>
        <w:left w:val="none" w:sz="0" w:space="0" w:color="auto"/>
        <w:bottom w:val="none" w:sz="0" w:space="0" w:color="auto"/>
        <w:right w:val="none" w:sz="0" w:space="0" w:color="auto"/>
      </w:divBdr>
      <w:divsChild>
        <w:div w:id="1843009320">
          <w:marLeft w:val="0"/>
          <w:marRight w:val="0"/>
          <w:marTop w:val="0"/>
          <w:marBottom w:val="0"/>
          <w:divBdr>
            <w:top w:val="none" w:sz="0" w:space="0" w:color="auto"/>
            <w:left w:val="none" w:sz="0" w:space="0" w:color="auto"/>
            <w:bottom w:val="none" w:sz="0" w:space="0" w:color="auto"/>
            <w:right w:val="none" w:sz="0" w:space="0" w:color="auto"/>
          </w:divBdr>
          <w:divsChild>
            <w:div w:id="190653248">
              <w:marLeft w:val="0"/>
              <w:marRight w:val="0"/>
              <w:marTop w:val="0"/>
              <w:marBottom w:val="0"/>
              <w:divBdr>
                <w:top w:val="none" w:sz="0" w:space="0" w:color="auto"/>
                <w:left w:val="none" w:sz="0" w:space="0" w:color="auto"/>
                <w:bottom w:val="none" w:sz="0" w:space="0" w:color="auto"/>
                <w:right w:val="none" w:sz="0" w:space="0" w:color="auto"/>
              </w:divBdr>
            </w:div>
            <w:div w:id="272513964">
              <w:marLeft w:val="0"/>
              <w:marRight w:val="0"/>
              <w:marTop w:val="0"/>
              <w:marBottom w:val="0"/>
              <w:divBdr>
                <w:top w:val="none" w:sz="0" w:space="0" w:color="auto"/>
                <w:left w:val="none" w:sz="0" w:space="0" w:color="auto"/>
                <w:bottom w:val="none" w:sz="0" w:space="0" w:color="auto"/>
                <w:right w:val="none" w:sz="0" w:space="0" w:color="auto"/>
              </w:divBdr>
            </w:div>
            <w:div w:id="16378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540">
      <w:bodyDiv w:val="1"/>
      <w:marLeft w:val="0"/>
      <w:marRight w:val="0"/>
      <w:marTop w:val="0"/>
      <w:marBottom w:val="0"/>
      <w:divBdr>
        <w:top w:val="none" w:sz="0" w:space="0" w:color="auto"/>
        <w:left w:val="none" w:sz="0" w:space="0" w:color="auto"/>
        <w:bottom w:val="none" w:sz="0" w:space="0" w:color="auto"/>
        <w:right w:val="none" w:sz="0" w:space="0" w:color="auto"/>
      </w:divBdr>
      <w:divsChild>
        <w:div w:id="1153640143">
          <w:marLeft w:val="0"/>
          <w:marRight w:val="0"/>
          <w:marTop w:val="0"/>
          <w:marBottom w:val="0"/>
          <w:divBdr>
            <w:top w:val="none" w:sz="0" w:space="0" w:color="auto"/>
            <w:left w:val="none" w:sz="0" w:space="0" w:color="auto"/>
            <w:bottom w:val="none" w:sz="0" w:space="0" w:color="auto"/>
            <w:right w:val="none" w:sz="0" w:space="0" w:color="auto"/>
          </w:divBdr>
        </w:div>
      </w:divsChild>
    </w:div>
    <w:div w:id="1948195745">
      <w:bodyDiv w:val="1"/>
      <w:marLeft w:val="0"/>
      <w:marRight w:val="0"/>
      <w:marTop w:val="0"/>
      <w:marBottom w:val="0"/>
      <w:divBdr>
        <w:top w:val="none" w:sz="0" w:space="0" w:color="auto"/>
        <w:left w:val="none" w:sz="0" w:space="0" w:color="auto"/>
        <w:bottom w:val="none" w:sz="0" w:space="0" w:color="auto"/>
        <w:right w:val="none" w:sz="0" w:space="0" w:color="auto"/>
      </w:divBdr>
      <w:divsChild>
        <w:div w:id="755055560">
          <w:marLeft w:val="0"/>
          <w:marRight w:val="0"/>
          <w:marTop w:val="0"/>
          <w:marBottom w:val="0"/>
          <w:divBdr>
            <w:top w:val="none" w:sz="0" w:space="0" w:color="auto"/>
            <w:left w:val="none" w:sz="0" w:space="0" w:color="auto"/>
            <w:bottom w:val="none" w:sz="0" w:space="0" w:color="auto"/>
            <w:right w:val="none" w:sz="0" w:space="0" w:color="auto"/>
          </w:divBdr>
          <w:divsChild>
            <w:div w:id="82261564">
              <w:marLeft w:val="0"/>
              <w:marRight w:val="0"/>
              <w:marTop w:val="0"/>
              <w:marBottom w:val="0"/>
              <w:divBdr>
                <w:top w:val="none" w:sz="0" w:space="0" w:color="auto"/>
                <w:left w:val="none" w:sz="0" w:space="0" w:color="auto"/>
                <w:bottom w:val="none" w:sz="0" w:space="0" w:color="auto"/>
                <w:right w:val="none" w:sz="0" w:space="0" w:color="auto"/>
              </w:divBdr>
            </w:div>
            <w:div w:id="1095319328">
              <w:marLeft w:val="0"/>
              <w:marRight w:val="0"/>
              <w:marTop w:val="0"/>
              <w:marBottom w:val="0"/>
              <w:divBdr>
                <w:top w:val="none" w:sz="0" w:space="0" w:color="auto"/>
                <w:left w:val="none" w:sz="0" w:space="0" w:color="auto"/>
                <w:bottom w:val="none" w:sz="0" w:space="0" w:color="auto"/>
                <w:right w:val="none" w:sz="0" w:space="0" w:color="auto"/>
              </w:divBdr>
            </w:div>
            <w:div w:id="1252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8455">
      <w:bodyDiv w:val="1"/>
      <w:marLeft w:val="0"/>
      <w:marRight w:val="0"/>
      <w:marTop w:val="0"/>
      <w:marBottom w:val="0"/>
      <w:divBdr>
        <w:top w:val="none" w:sz="0" w:space="0" w:color="auto"/>
        <w:left w:val="none" w:sz="0" w:space="0" w:color="auto"/>
        <w:bottom w:val="none" w:sz="0" w:space="0" w:color="auto"/>
        <w:right w:val="none" w:sz="0" w:space="0" w:color="auto"/>
      </w:divBdr>
      <w:divsChild>
        <w:div w:id="1842890363">
          <w:marLeft w:val="0"/>
          <w:marRight w:val="0"/>
          <w:marTop w:val="0"/>
          <w:marBottom w:val="0"/>
          <w:divBdr>
            <w:top w:val="none" w:sz="0" w:space="0" w:color="auto"/>
            <w:left w:val="none" w:sz="0" w:space="0" w:color="auto"/>
            <w:bottom w:val="none" w:sz="0" w:space="0" w:color="auto"/>
            <w:right w:val="none" w:sz="0" w:space="0" w:color="auto"/>
          </w:divBdr>
          <w:divsChild>
            <w:div w:id="83570548">
              <w:marLeft w:val="0"/>
              <w:marRight w:val="0"/>
              <w:marTop w:val="0"/>
              <w:marBottom w:val="0"/>
              <w:divBdr>
                <w:top w:val="none" w:sz="0" w:space="0" w:color="auto"/>
                <w:left w:val="none" w:sz="0" w:space="0" w:color="auto"/>
                <w:bottom w:val="none" w:sz="0" w:space="0" w:color="auto"/>
                <w:right w:val="none" w:sz="0" w:space="0" w:color="auto"/>
              </w:divBdr>
            </w:div>
            <w:div w:id="1464032419">
              <w:marLeft w:val="0"/>
              <w:marRight w:val="0"/>
              <w:marTop w:val="0"/>
              <w:marBottom w:val="0"/>
              <w:divBdr>
                <w:top w:val="none" w:sz="0" w:space="0" w:color="auto"/>
                <w:left w:val="none" w:sz="0" w:space="0" w:color="auto"/>
                <w:bottom w:val="none" w:sz="0" w:space="0" w:color="auto"/>
                <w:right w:val="none" w:sz="0" w:space="0" w:color="auto"/>
              </w:divBdr>
            </w:div>
            <w:div w:id="20812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896">
      <w:bodyDiv w:val="1"/>
      <w:marLeft w:val="0"/>
      <w:marRight w:val="0"/>
      <w:marTop w:val="0"/>
      <w:marBottom w:val="0"/>
      <w:divBdr>
        <w:top w:val="none" w:sz="0" w:space="0" w:color="auto"/>
        <w:left w:val="none" w:sz="0" w:space="0" w:color="auto"/>
        <w:bottom w:val="none" w:sz="0" w:space="0" w:color="auto"/>
        <w:right w:val="none" w:sz="0" w:space="0" w:color="auto"/>
      </w:divBdr>
      <w:divsChild>
        <w:div w:id="811481592">
          <w:marLeft w:val="0"/>
          <w:marRight w:val="0"/>
          <w:marTop w:val="0"/>
          <w:marBottom w:val="0"/>
          <w:divBdr>
            <w:top w:val="none" w:sz="0" w:space="0" w:color="auto"/>
            <w:left w:val="none" w:sz="0" w:space="0" w:color="auto"/>
            <w:bottom w:val="none" w:sz="0" w:space="0" w:color="auto"/>
            <w:right w:val="none" w:sz="0" w:space="0" w:color="auto"/>
          </w:divBdr>
          <w:divsChild>
            <w:div w:id="144052423">
              <w:marLeft w:val="0"/>
              <w:marRight w:val="0"/>
              <w:marTop w:val="0"/>
              <w:marBottom w:val="0"/>
              <w:divBdr>
                <w:top w:val="none" w:sz="0" w:space="0" w:color="auto"/>
                <w:left w:val="none" w:sz="0" w:space="0" w:color="auto"/>
                <w:bottom w:val="none" w:sz="0" w:space="0" w:color="auto"/>
                <w:right w:val="none" w:sz="0" w:space="0" w:color="auto"/>
              </w:divBdr>
            </w:div>
            <w:div w:id="115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tconsultaties@ERTMS-nl.nl" TargetMode="External"/><Relationship Id="rId13" Type="http://schemas.openxmlformats.org/officeDocument/2006/relationships/hyperlink" Target="mailto:marktconsultaties@ERTMS-n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A6DF-12B0-4880-AC6E-83F77133ECD7}">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118433</vt:lpwstr>
  </property>
  <property fmtid="{D5CDD505-2E9C-101B-9397-08002B2CF9AE}" pid="4" name="OptimizationTime">
    <vt:lpwstr>20150716_0950</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48</Pages>
  <Words>6247</Words>
  <Characters>34361</Characters>
  <Application>Microsoft Office Word</Application>
  <DocSecurity>0</DocSecurity>
  <Lines>286</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40527</CharactersWithSpaces>
  <SharedDoc>false</SharedDoc>
  <HLinks>
    <vt:vector size="96" baseType="variant">
      <vt:variant>
        <vt:i4>1245235</vt:i4>
      </vt:variant>
      <vt:variant>
        <vt:i4>122</vt:i4>
      </vt:variant>
      <vt:variant>
        <vt:i4>0</vt:i4>
      </vt:variant>
      <vt:variant>
        <vt:i4>5</vt:i4>
      </vt:variant>
      <vt:variant>
        <vt:lpwstr/>
      </vt:variant>
      <vt:variant>
        <vt:lpwstr>_Toc415423028</vt:lpwstr>
      </vt:variant>
      <vt:variant>
        <vt:i4>1245235</vt:i4>
      </vt:variant>
      <vt:variant>
        <vt:i4>116</vt:i4>
      </vt:variant>
      <vt:variant>
        <vt:i4>0</vt:i4>
      </vt:variant>
      <vt:variant>
        <vt:i4>5</vt:i4>
      </vt:variant>
      <vt:variant>
        <vt:lpwstr/>
      </vt:variant>
      <vt:variant>
        <vt:lpwstr>_Toc415423027</vt:lpwstr>
      </vt:variant>
      <vt:variant>
        <vt:i4>1245235</vt:i4>
      </vt:variant>
      <vt:variant>
        <vt:i4>110</vt:i4>
      </vt:variant>
      <vt:variant>
        <vt:i4>0</vt:i4>
      </vt:variant>
      <vt:variant>
        <vt:i4>5</vt:i4>
      </vt:variant>
      <vt:variant>
        <vt:lpwstr/>
      </vt:variant>
      <vt:variant>
        <vt:lpwstr>_Toc415423026</vt:lpwstr>
      </vt:variant>
      <vt:variant>
        <vt:i4>1245235</vt:i4>
      </vt:variant>
      <vt:variant>
        <vt:i4>104</vt:i4>
      </vt:variant>
      <vt:variant>
        <vt:i4>0</vt:i4>
      </vt:variant>
      <vt:variant>
        <vt:i4>5</vt:i4>
      </vt:variant>
      <vt:variant>
        <vt:lpwstr/>
      </vt:variant>
      <vt:variant>
        <vt:lpwstr>_Toc415423025</vt:lpwstr>
      </vt:variant>
      <vt:variant>
        <vt:i4>1245235</vt:i4>
      </vt:variant>
      <vt:variant>
        <vt:i4>98</vt:i4>
      </vt:variant>
      <vt:variant>
        <vt:i4>0</vt:i4>
      </vt:variant>
      <vt:variant>
        <vt:i4>5</vt:i4>
      </vt:variant>
      <vt:variant>
        <vt:lpwstr/>
      </vt:variant>
      <vt:variant>
        <vt:lpwstr>_Toc415423024</vt:lpwstr>
      </vt:variant>
      <vt:variant>
        <vt:i4>1245235</vt:i4>
      </vt:variant>
      <vt:variant>
        <vt:i4>92</vt:i4>
      </vt:variant>
      <vt:variant>
        <vt:i4>0</vt:i4>
      </vt:variant>
      <vt:variant>
        <vt:i4>5</vt:i4>
      </vt:variant>
      <vt:variant>
        <vt:lpwstr/>
      </vt:variant>
      <vt:variant>
        <vt:lpwstr>_Toc415423023</vt:lpwstr>
      </vt:variant>
      <vt:variant>
        <vt:i4>1245235</vt:i4>
      </vt:variant>
      <vt:variant>
        <vt:i4>86</vt:i4>
      </vt:variant>
      <vt:variant>
        <vt:i4>0</vt:i4>
      </vt:variant>
      <vt:variant>
        <vt:i4>5</vt:i4>
      </vt:variant>
      <vt:variant>
        <vt:lpwstr/>
      </vt:variant>
      <vt:variant>
        <vt:lpwstr>_Toc415423022</vt:lpwstr>
      </vt:variant>
      <vt:variant>
        <vt:i4>1245235</vt:i4>
      </vt:variant>
      <vt:variant>
        <vt:i4>80</vt:i4>
      </vt:variant>
      <vt:variant>
        <vt:i4>0</vt:i4>
      </vt:variant>
      <vt:variant>
        <vt:i4>5</vt:i4>
      </vt:variant>
      <vt:variant>
        <vt:lpwstr/>
      </vt:variant>
      <vt:variant>
        <vt:lpwstr>_Toc415423021</vt:lpwstr>
      </vt:variant>
      <vt:variant>
        <vt:i4>1245235</vt:i4>
      </vt:variant>
      <vt:variant>
        <vt:i4>74</vt:i4>
      </vt:variant>
      <vt:variant>
        <vt:i4>0</vt:i4>
      </vt:variant>
      <vt:variant>
        <vt:i4>5</vt:i4>
      </vt:variant>
      <vt:variant>
        <vt:lpwstr/>
      </vt:variant>
      <vt:variant>
        <vt:lpwstr>_Toc415423020</vt:lpwstr>
      </vt:variant>
      <vt:variant>
        <vt:i4>1048627</vt:i4>
      </vt:variant>
      <vt:variant>
        <vt:i4>68</vt:i4>
      </vt:variant>
      <vt:variant>
        <vt:i4>0</vt:i4>
      </vt:variant>
      <vt:variant>
        <vt:i4>5</vt:i4>
      </vt:variant>
      <vt:variant>
        <vt:lpwstr/>
      </vt:variant>
      <vt:variant>
        <vt:lpwstr>_Toc415423019</vt:lpwstr>
      </vt:variant>
      <vt:variant>
        <vt:i4>1048627</vt:i4>
      </vt:variant>
      <vt:variant>
        <vt:i4>62</vt:i4>
      </vt:variant>
      <vt:variant>
        <vt:i4>0</vt:i4>
      </vt:variant>
      <vt:variant>
        <vt:i4>5</vt:i4>
      </vt:variant>
      <vt:variant>
        <vt:lpwstr/>
      </vt:variant>
      <vt:variant>
        <vt:lpwstr>_Toc415423018</vt:lpwstr>
      </vt:variant>
      <vt:variant>
        <vt:i4>1048627</vt:i4>
      </vt:variant>
      <vt:variant>
        <vt:i4>56</vt:i4>
      </vt:variant>
      <vt:variant>
        <vt:i4>0</vt:i4>
      </vt:variant>
      <vt:variant>
        <vt:i4>5</vt:i4>
      </vt:variant>
      <vt:variant>
        <vt:lpwstr/>
      </vt:variant>
      <vt:variant>
        <vt:lpwstr>_Toc415423017</vt:lpwstr>
      </vt:variant>
      <vt:variant>
        <vt:i4>1048627</vt:i4>
      </vt:variant>
      <vt:variant>
        <vt:i4>50</vt:i4>
      </vt:variant>
      <vt:variant>
        <vt:i4>0</vt:i4>
      </vt:variant>
      <vt:variant>
        <vt:i4>5</vt:i4>
      </vt:variant>
      <vt:variant>
        <vt:lpwstr/>
      </vt:variant>
      <vt:variant>
        <vt:lpwstr>_Toc415423016</vt:lpwstr>
      </vt:variant>
      <vt:variant>
        <vt:i4>1048627</vt:i4>
      </vt:variant>
      <vt:variant>
        <vt:i4>44</vt:i4>
      </vt:variant>
      <vt:variant>
        <vt:i4>0</vt:i4>
      </vt:variant>
      <vt:variant>
        <vt:i4>5</vt:i4>
      </vt:variant>
      <vt:variant>
        <vt:lpwstr/>
      </vt:variant>
      <vt:variant>
        <vt:lpwstr>_Toc415423015</vt:lpwstr>
      </vt:variant>
      <vt:variant>
        <vt:i4>1048627</vt:i4>
      </vt:variant>
      <vt:variant>
        <vt:i4>38</vt:i4>
      </vt:variant>
      <vt:variant>
        <vt:i4>0</vt:i4>
      </vt:variant>
      <vt:variant>
        <vt:i4>5</vt:i4>
      </vt:variant>
      <vt:variant>
        <vt:lpwstr/>
      </vt:variant>
      <vt:variant>
        <vt:lpwstr>_Toc415423014</vt:lpwstr>
      </vt:variant>
      <vt:variant>
        <vt:i4>1048627</vt:i4>
      </vt:variant>
      <vt:variant>
        <vt:i4>32</vt:i4>
      </vt:variant>
      <vt:variant>
        <vt:i4>0</vt:i4>
      </vt:variant>
      <vt:variant>
        <vt:i4>5</vt:i4>
      </vt:variant>
      <vt:variant>
        <vt:lpwstr/>
      </vt:variant>
      <vt:variant>
        <vt:lpwstr>_Toc415423013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2015-07-14T15:21:00Z</dcterms:created>
  <dcterms:modified xsi:type="dcterms:W3CDTF">2015-07-15T13:01:00Z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